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e6577ab3affd7eb4a84d3450f5936fab33aff80"/>
    <w:p>
      <w:pPr>
        <w:pStyle w:val="Heading1"/>
      </w:pPr>
      <w:r>
        <w:t xml:space="preserve">Statement of Purpose: Pursuing a Fulfilling Career as a Physiotherapist in Australia Sydney</w:t>
      </w:r>
    </w:p>
    <w:p>
      <w:pPr>
        <w:pStyle w:val="FirstParagraph"/>
      </w:pPr>
      <w:r>
        <w:t xml:space="preserve">As I prepare to embark on my professional journey as a dedicated healthcare practitioner, my aspiration is unequivocally centered on becoming an integral part of Australia's renowned healthcare system, with specific focus on contributing to the vibrant physiotherapy community in Sydney. This</w:t>
      </w:r>
      <w:r>
        <w:t xml:space="preserve"> </w:t>
      </w:r>
      <w:r>
        <w:rPr>
          <w:bCs/>
          <w:b/>
        </w:rPr>
        <w:t xml:space="preserve">Statement of Purpose</w:t>
      </w:r>
      <w:r>
        <w:t xml:space="preserve"> </w:t>
      </w:r>
      <w:r>
        <w:t xml:space="preserve">articulates my academic foundation, clinical experience, and unwavering commitment to advancing patient care within the unique cultural and professional landscape of</w:t>
      </w:r>
      <w:r>
        <w:t xml:space="preserve"> </w:t>
      </w:r>
      <w:r>
        <w:rPr>
          <w:iCs/>
          <w:i/>
        </w:rPr>
        <w:t xml:space="preserve">Australia Sydney</w:t>
      </w:r>
      <w:r>
        <w:t xml:space="preserve">. I am deeply motivated to leverage my skills in this dynamic environment where evidence-based practice meets community-centric healthcare delivery.</w:t>
      </w:r>
    </w:p>
    <w:p>
      <w:pPr>
        <w:pStyle w:val="BodyText"/>
      </w:pPr>
      <w:r>
        <w:t xml:space="preserve">My academic journey began with a Bachelor of Science in Physiotherapy from the University of Melbourne, where I graduated with honors. The rigorous curriculum immersed me in biomechanics, neurophysiology, and rehabilitative techniques, culminating in 1000 hours of supervised clinical placements across diverse settings—from acute orthopedic wards to community-based stroke rehabilitation centers. A pivotal moment occurred during my placement at Royal Melbourne Hospital, where I collaborated with a multidisciplinary team to develop personalized recovery plans for elderly patients post-hip fracture. Witnessing the profound impact of targeted physiotherapy on mobility restoration and quality-of-life enhancement solidified my passion for this profession. My academic excellence was further recognized through research on "Tele-rehabilitation Effectiveness in Rural Australia," published in the *Journal of Australian Physiotherapy*, which explored innovative solutions to geographic healthcare barriers—a theme I am eager to address within Sydney's urban context.</w:t>
      </w:r>
    </w:p>
    <w:p>
      <w:pPr>
        <w:pStyle w:val="BodyText"/>
      </w:pPr>
      <w:r>
        <w:t xml:space="preserve">Professionally, I have accumulated three years of hands-on experience at Melbourne’s leading private rehabilitation clinic, where I managed a caseload of 30+ patients weekly. My approach emphasizes patient education and holistic care—teaching diabetic patients gait training techniques to prevent falls, designing return-to-sport protocols for adolescents with ACL injuries, and implementing chronic pain management strategies for workplace injuries. One notable case involved a 52-year-old Sydney-based architect who regained full mobility after a complex spinal fusion; my tailored program incorporated both traditional manual therapy and mindfulness-based stress reduction, resulting in his complete return to work within six months. This outcome exemplifies my commitment to aligning clinical excellence with the Australian healthcare ethos of patient autonomy and community reintegration.</w:t>
      </w:r>
    </w:p>
    <w:p>
      <w:pPr>
        <w:pStyle w:val="BodyText"/>
      </w:pPr>
      <w:r>
        <w:t xml:space="preserve">My decision to pursue registration as a</w:t>
      </w:r>
      <w:r>
        <w:t xml:space="preserve"> </w:t>
      </w:r>
      <w:r>
        <w:rPr>
          <w:bCs/>
          <w:b/>
        </w:rPr>
        <w:t xml:space="preserve">Physiotherapist</w:t>
      </w:r>
      <w:r>
        <w:t xml:space="preserve"> </w:t>
      </w:r>
      <w:r>
        <w:t xml:space="preserve">in</w:t>
      </w:r>
      <w:r>
        <w:t xml:space="preserve"> </w:t>
      </w:r>
      <w:r>
        <w:rPr>
          <w:iCs/>
          <w:i/>
        </w:rPr>
        <w:t xml:space="preserve">Australia Sydney</w:t>
      </w:r>
      <w:r>
        <w:t xml:space="preserve"> </w:t>
      </w:r>
      <w:r>
        <w:t xml:space="preserve">stems from a profound respect for the nation’s healthcare framework. Australia’s Medicare system, combined with stringent accreditation through the Physiotherapy Board of Australia (PBA), ensures that physiotherapists operate within evidence-based standards that prioritize patient safety and efficacy. Sydney, as a global city with unparalleled cultural diversity and health infrastructure, offers an ideal ecosystem to refine my practice. I am particularly inspired by Sydney’s initiatives like the "Sydney Health Pathways" program, which integrates primary care teams across public hospitals (e.g., Royal Prince Alfred Hospital), community centers, and private practices—a model I aim to contribute to. The city’s emphasis on preventative care for aging populations and sports medicine—boasting world-class facilities like the Sydney Olympic Park Aquatic Centre—resonates deeply with my clinical interests in geriatric rehabilitation and orthopedic sports physiotherapy.</w:t>
      </w:r>
    </w:p>
    <w:p>
      <w:pPr>
        <w:pStyle w:val="BodyText"/>
      </w:pPr>
      <w:r>
        <w:t xml:space="preserve">Furthermore, I am committed to embracing Australia’s cultural values within healthcare. During my time volunteering at Melbourne’s Multicultural Health Foundation, I assisted in developing culturally sensitive care guides for refugee communities, addressing language barriers and health literacy gaps. This experience taught me that effective physiotherapy transcends technical skill—it requires empathy across cultural contexts. Sydney’s multicultural population (over 40% of residents born overseas) presents a rich opportunity to apply this insight, ensuring my practice as a</w:t>
      </w:r>
      <w:r>
        <w:t xml:space="preserve"> </w:t>
      </w:r>
      <w:r>
        <w:rPr>
          <w:bCs/>
          <w:b/>
        </w:rPr>
        <w:t xml:space="preserve">Physiotherapist</w:t>
      </w:r>
      <w:r>
        <w:t xml:space="preserve"> </w:t>
      </w:r>
      <w:r>
        <w:t xml:space="preserve">in Australia Sydney is inclusive and accessible to all demographics.</w:t>
      </w:r>
    </w:p>
    <w:p>
      <w:pPr>
        <w:pStyle w:val="BodyText"/>
      </w:pPr>
      <w:r>
        <w:t xml:space="preserve">Short-term, I aspire to gain registration with AHPRA (Australian Health Practitioner Regulation Agency) and secure a position within a public health network in Sydney. I aim to collaborate with the NSW Government’s "Healthy Ageing Strategy" by establishing community-based exercise programs for seniors in Western Sydney, where chronic conditions like osteoarthritis are prevalent. Long-term, I plan to specialize in neurorehabilitation through advanced certification (e.g., Neuro-Orthopaedic Institute accreditation), eventually contributing to academic teaching at the University of Sydney’s Faculty of Health Sciences. My vision extends beyond clinical practice: I seek to advocate for policy reforms that expand telehealth access in Sydney’s underserved suburbs, echoing the innovations I explored in my undergraduate research.</w:t>
      </w:r>
    </w:p>
    <w:p>
      <w:pPr>
        <w:pStyle w:val="BodyText"/>
      </w:pPr>
      <w:r>
        <w:t xml:space="preserve">The Australian healthcare system’s emphasis on continuous professional development aligns perfectly with my growth mindset. I have already commenced preparations for the PBA’s English language proficiency test and am actively engaging with the Australian Physiotherapy Association (APA) to understand local practice guidelines. I recognize that success as a</w:t>
      </w:r>
      <w:r>
        <w:t xml:space="preserve"> </w:t>
      </w:r>
      <w:r>
        <w:rPr>
          <w:bCs/>
          <w:b/>
        </w:rPr>
        <w:t xml:space="preserve">Physiotherapist</w:t>
      </w:r>
      <w:r>
        <w:t xml:space="preserve"> </w:t>
      </w:r>
      <w:r>
        <w:t xml:space="preserve">in</w:t>
      </w:r>
      <w:r>
        <w:t xml:space="preserve"> </w:t>
      </w:r>
      <w:r>
        <w:rPr>
          <w:iCs/>
          <w:i/>
        </w:rPr>
        <w:t xml:space="preserve">Australia Sydney</w:t>
      </w:r>
      <w:r>
        <w:t xml:space="preserve"> </w:t>
      </w:r>
      <w:r>
        <w:t xml:space="preserve">demands not only clinical expertise but also adaptability to regional nuances—such as managing high-volume caseloads in public hospitals or navigating the complex referral pathways of Sydney’s private sector. My proactive approach includes networking with APA members at upcoming conferences like the 2024 National Physiotherapy Conference in Brisbane, where I will present my findings on sustainable rehabilitation models.</w:t>
      </w:r>
    </w:p>
    <w:p>
      <w:pPr>
        <w:pStyle w:val="BodyText"/>
      </w:pPr>
      <w:r>
        <w:t xml:space="preserve">Ultimately, my</w:t>
      </w:r>
      <w:r>
        <w:t xml:space="preserve"> </w:t>
      </w:r>
      <w:r>
        <w:rPr>
          <w:bCs/>
          <w:b/>
        </w:rPr>
        <w:t xml:space="preserve">Statement of Purpose</w:t>
      </w:r>
      <w:r>
        <w:t xml:space="preserve"> </w:t>
      </w:r>
      <w:r>
        <w:t xml:space="preserve">is a testament to a meticulously planned career trajectory rooted in service. I am not merely seeking employment in Australia Sydney; I am committed to becoming a trusted healthcare partner for its communities—leveraging my skills to reduce disability burdens, promote active aging, and elevate the profession’s reputation. Australia has long been celebrated for its world-class health outcomes and compassionate care culture, and I am eager to immerse myself within this environment. As I approach registration as a Physiotherapist in Sydney, I bring not only clinical rigor but also a deep appreciation for the cultural tapestry that defines Australian healthcare—one where every patient’s story matters.</w:t>
      </w:r>
    </w:p>
    <w:p>
      <w:pPr>
        <w:pStyle w:val="BodyText"/>
      </w:pPr>
      <w:r>
        <w:t xml:space="preserve">I respectfully submit this Statement of Purpose with confidence in my ability to contribute meaningfully to Sydney’s physiotherapy landscape and uphold the highest standards of practice within</w:t>
      </w:r>
      <w:r>
        <w:t xml:space="preserve"> </w:t>
      </w:r>
      <w:r>
        <w:rPr>
          <w:iCs/>
          <w:i/>
        </w:rPr>
        <w:t xml:space="preserve">Australia Sydney</w:t>
      </w:r>
      <w:r>
        <w:t xml:space="preserve">'s esteemed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Australia Sydney</dc:title>
  <dc:creator/>
  <dc:language>en</dc:language>
  <cp:keywords/>
  <dcterms:created xsi:type="dcterms:W3CDTF">2026-07-23T07:17:17Z</dcterms:created>
  <dcterms:modified xsi:type="dcterms:W3CDTF">2026-07-23T07:17:17Z</dcterms:modified>
</cp:coreProperties>
</file>

<file path=docProps/custom.xml><?xml version="1.0" encoding="utf-8"?>
<Properties xmlns="http://schemas.openxmlformats.org/officeDocument/2006/custom-properties" xmlns:vt="http://schemas.openxmlformats.org/officeDocument/2006/docPropsVTypes"/>
</file>