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X51688632b9f729e967963324ac93235b48fa42b"/>
    <w:p>
      <w:pPr>
        <w:pStyle w:val="Heading1"/>
      </w:pPr>
      <w:r>
        <w:t xml:space="preserve">Statement of Purpose: Pursuing a Career as a Physiotherapist in Canada Vancouver</w:t>
      </w:r>
    </w:p>
    <w:p>
      <w:pPr>
        <w:pStyle w:val="FirstParagraph"/>
      </w:pPr>
      <w:r>
        <w:t xml:space="preserve">As I prepare to submit this Statement of Purpose, I am filled with profound enthusiasm for the opportunity to contribute my professional expertise and compassionate care as a Physiotherapist within the dynamic healthcare landscape of Canada, specifically in Vancouver. This document articulates my journey toward becoming a licensed physiotherapist, my alignment with Canadian healthcare values, and my unwavering commitment to serving the diverse communities of Vancouver with excellence. My aspiration is not merely to work in Canada but to扎根 (root) myself within the vibrant tapestry of Vancouver’s health ecosystem, where patient-centered care meets innovative practice.</w:t>
      </w:r>
    </w:p>
    <w:bookmarkStart w:id="20" w:name="Xa9886f7a49039117f27d58eb973b9caab743368"/>
    <w:p>
      <w:pPr>
        <w:pStyle w:val="Heading2"/>
      </w:pPr>
      <w:r>
        <w:t xml:space="preserve">Professional Foundation and Academic Journey</w:t>
      </w:r>
    </w:p>
    <w:p>
      <w:pPr>
        <w:pStyle w:val="FirstParagraph"/>
      </w:pPr>
      <w:r>
        <w:t xml:space="preserve">My passion for physiotherapy began during my undergraduate studies in Kinesiology, where I witnessed firsthand how targeted movement therapy transformed lives. This ignited a resolve to pursue advanced training at [Your University Name], culminating in a Master of Physiotherapy (MPT) degree. Throughout my academic and clinical rotations, I prioritized evidence-based practice, mastering techniques for musculoskeletal rehabilitation, neurological recovery, and pediatric care. My thesis on "Community-Based Mobility Interventions for Urban Aging Populations" directly aligns with Vancouver’s demographic reality: the city’s aging population is growing rapidly (projected 24% increase by 2035), creating urgent demand for skilled physiotherapists. I conducted a pilot study in [Your Country], collaborating with community centers to design accessible exercise programs—a project that foreshadowed my desire to serve Vancouver's seniors, many of whom reside in multi-generational households or face mobility barriers due to the city’s hilly terrain.</w:t>
      </w:r>
    </w:p>
    <w:bookmarkEnd w:id="20"/>
    <w:bookmarkStart w:id="21" w:name="why-canada-why-vancouver-specifically"/>
    <w:p>
      <w:pPr>
        <w:pStyle w:val="Heading2"/>
      </w:pPr>
      <w:r>
        <w:t xml:space="preserve">Why Canada? Why Vancouver Specifically?</w:t>
      </w:r>
    </w:p>
    <w:p>
      <w:pPr>
        <w:pStyle w:val="FirstParagraph"/>
      </w:pPr>
      <w:r>
        <w:t xml:space="preserve">My decision to pursue a career as a Physiotherapist in Canada is rooted in admiration for its universal healthcare system, which prioritizes accessibility and equity—principles I embody daily. However, Vancouver stands out as the ideal destination for several compelling reasons. First, the British Columbia College of Physiotherapists (BCPT) sets rigorous yet supportive standards that mirror my own commitment to ethical practice and continuous learning. Second, Vancouver’s unique blend of urban energy and natural beauty fosters a holistic approach to health; patients here often seek therapy not just for recovery but for integration with active lifestyles—whether hiking in Grouse Mountain trails, cycling along seawalls, or managing work-related stress in the city’s bustling tech sector. Third, Vancouver’s cultural diversity (over 200 languages spoken) demands physiotherapists who can communicate empathetically across communities—a skill I honed through volunteer work with immigrant health clinics in [Your Country], where language barriers often compounded rehabilitation challenges.</w:t>
      </w:r>
    </w:p>
    <w:bookmarkEnd w:id="21"/>
    <w:bookmarkStart w:id="22" w:name="X7e08b1af209341925d0f1e3d83430fd55230180"/>
    <w:p>
      <w:pPr>
        <w:pStyle w:val="Heading2"/>
      </w:pPr>
      <w:r>
        <w:t xml:space="preserve">Alignment with Vancouver’s Healthcare Needs</w:t>
      </w:r>
    </w:p>
    <w:p>
      <w:pPr>
        <w:pStyle w:val="FirstParagraph"/>
      </w:pPr>
      <w:r>
        <w:t xml:space="preserve">As a Physiotherapist, I recognize that Vancouver faces distinct healthcare pressures. The city grapples with rising rates of chronic conditions like diabetes and osteoarthritis, alongside high incidence of sports injuries among its active populace. More critically, Indigenous communities in the Lower Mainland experience significant health disparities; I am committed to collaborating with organizations like the Musqueam Nation Health Centre to deliver culturally safe care. During my clinical placement at [Hospital/Clinic Name], I supported a cohort of First Nations patients through tailored physiotherapy protocols developed in partnership with Elders—this experience solidified my resolve to contribute meaningfully to Vancouver’s health equity goals. Furthermore, Vancouver’s emphasis on mental health integration resonates deeply: I have trained in mindfulness-based stress reduction (MBSR) techniques, which I will apply to help patients manage pain and anxiety holistically—a practice increasingly valued by BC healthcare providers.</w:t>
      </w:r>
    </w:p>
    <w:bookmarkEnd w:id="22"/>
    <w:bookmarkStart w:id="23" w:name="Xb4921ea9ac92e0d46c1859277f56e51e24b8e75"/>
    <w:p>
      <w:pPr>
        <w:pStyle w:val="Heading2"/>
      </w:pPr>
      <w:r>
        <w:t xml:space="preserve">Commitment to Canadian Standards and Lifelong Growth</w:t>
      </w:r>
    </w:p>
    <w:p>
      <w:pPr>
        <w:pStyle w:val="FirstParagraph"/>
      </w:pPr>
      <w:r>
        <w:t xml:space="preserve">Canada Vancouver’s healthcare system thrives on collaboration, innovation, and patient autonomy. I am prepared to meet the College of Physiotherapists of British Columbia’s requirements—including the National Exam for Physiotherapists (NEP) and provincial clinical competencies—through dedicated study. More importantly, I embrace Canada’s philosophy that physiotherapy is not a standalone service but a cornerstone of multidisciplinary care teams. In Vancouver, I aim to work alongside physicians, occupational therapists, and social workers at institutions like Vancouver General Hospital or community clinics such as the Burnaby Community Health Centre. My goal is to contribute research on urban accessibility in physiotherapy (e.g., optimizing home-based rehab for seniors in high-rise buildings) while pursuing advanced certification in Sports Physiotherapy through the Canadian Physiotherapy Association (CPA).</w:t>
      </w:r>
    </w:p>
    <w:bookmarkEnd w:id="23"/>
    <w:bookmarkStart w:id="24" w:name="Xba52dda6d8d6d3b89cfa4a3993af2a87c5351ed"/>
    <w:p>
      <w:pPr>
        <w:pStyle w:val="Heading2"/>
      </w:pPr>
      <w:r>
        <w:t xml:space="preserve">Personal and Professional Integration into Vancouver</w:t>
      </w:r>
    </w:p>
    <w:p>
      <w:pPr>
        <w:pStyle w:val="FirstParagraph"/>
      </w:pPr>
      <w:r>
        <w:t xml:space="preserve">My relocation to Vancouver is not just a professional move but a personal commitment. I am eager to immerse myself in the city’s culture: exploring its farmers' markets, joining community running groups along the Seaside Trail, and learning from Vancouver’s Indigenous knowledge keepers. I understand that thriving as a Physiotherapist here requires more than clinical skill—it demands respect for local values like environmental stewardship (e.g., advocating for green spaces that promote physical activity) and inclusivity. I have already begun engaging with Vancouver’s physiotherapy community through online forums of the BCPT, connecting with practitioners about best practices in managing Vancouver’s unique winter-related injuries and post-pandemic rehabilitation needs.</w:t>
      </w:r>
    </w:p>
    <w:bookmarkEnd w:id="24"/>
    <w:bookmarkStart w:id="25" w:name="conclusion-a-future-forged-in-purpose"/>
    <w:p>
      <w:pPr>
        <w:pStyle w:val="Heading2"/>
      </w:pPr>
      <w:r>
        <w:t xml:space="preserve">Conclusion: A Future Forged in Purpose</w:t>
      </w:r>
    </w:p>
    <w:p>
      <w:pPr>
        <w:pStyle w:val="FirstParagraph"/>
      </w:pPr>
      <w:r>
        <w:t xml:space="preserve">This Statement of Purpose is my testament to a vision: to become a trusted Physiotherapist who enriches Vancouver’s health narrative. I am ready to uphold Canada’s healthcare ideals, meet the specific demands of this city through evidence-based practice, and build meaningful relationships with patients from all walks of life. In Vancouver, where the Pacific Ocean meets urban resilience, I see a community that values both physical vitality and human connection—a perfect setting for my professional journey. I do not seek merely to work in Canada Vancouver; I am committed to becoming an integral part of its healing story. With licensure secured and a heart aligned with Canadian healthcare principles, I stand prepared to contribute compassion, expertise, and unwavering dedication as your next Physiotherapist.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Canada Vancouver</dc:title>
  <dc:creator/>
  <cp:keywords/>
  <dcterms:created xsi:type="dcterms:W3CDTF">2025-12-09T04:44:50Z</dcterms:created>
  <dcterms:modified xsi:type="dcterms:W3CDTF">2025-12-09T04:44:50Z</dcterms:modified>
</cp:coreProperties>
</file>

<file path=docProps/custom.xml><?xml version="1.0" encoding="utf-8"?>
<Properties xmlns="http://schemas.openxmlformats.org/officeDocument/2006/custom-properties" xmlns:vt="http://schemas.openxmlformats.org/officeDocument/2006/docPropsVTypes"/>
</file>