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in</w:t>
      </w:r>
      <w:r>
        <w:t xml:space="preserve"> </w:t>
      </w:r>
      <w:r>
        <w:t xml:space="preserve">Myanmar</w:t>
      </w:r>
      <w:r>
        <w:t xml:space="preserve"> </w:t>
      </w:r>
      <w:r>
        <w:t xml:space="preserve">Yangon</w:t>
      </w:r>
    </w:p>
    <w:bookmarkStart w:id="20" w:name="X0e6aefd338a06eb1015e0d36d43414adc402118"/>
    <w:p>
      <w:pPr>
        <w:pStyle w:val="Heading1"/>
      </w:pPr>
      <w:r>
        <w:t xml:space="preserve">Statement of Purpose: Pursuing Excellence as a Physiotherapist in Yangon, Myanmar</w:t>
      </w:r>
    </w:p>
    <w:p>
      <w:pPr>
        <w:pStyle w:val="FirstParagraph"/>
      </w:pPr>
      <w:r>
        <w:t xml:space="preserve">As I prepare to embark on my professional journey as a dedicated physiotherapist, I write with profound conviction that my future lies not in distant clinics or metropolitan centers abroad, but within the vibrant heart of Myanmar—specifically serving the dynamic and diverse population of Yangon. This Statement of Purpose outlines my unwavering commitment to advancing physiotherapy practice in Yangon, driven by a deep understanding of local healthcare needs, cultural context, and my personal mission to elevate community health outcomes through evidence-based rehabilitation.</w:t>
      </w:r>
    </w:p>
    <w:p>
      <w:pPr>
        <w:pStyle w:val="BodyText"/>
      </w:pPr>
      <w:r>
        <w:t xml:space="preserve">My passion for physiotherapy crystallized during formative years spent in Yangon’s neighborhoods. Witnessing family members navigate complex recovery journeys after stroke and orthopedic injuries—often hindered by limited access to specialized care—I recognized the critical gap between medical interventions and sustainable functional recovery. This experience ignited my resolve to become a physiotherapist who doesn’t just treat symptoms but empowers patients with the tools for lifelong independence. Yangon’s unique challenges—a rapidly aging population, rising non-communicable diseases, and mobility barriers exacerbated by traffic congestion and urban infrastructure—demanded a profession rooted in local realities rather than theoretical frameworks. I chose this path not merely to practice physiotherapy, but to anchor it within Myanmar’s healthcare ecosystem.</w:t>
      </w:r>
    </w:p>
    <w:p>
      <w:pPr>
        <w:pStyle w:val="BodyText"/>
      </w:pPr>
      <w:r>
        <w:t xml:space="preserve">My academic foundation at the University of Medicine 1, Yangon, equipped me with rigorous clinical knowledge tailored to our context. Courses such as "Neurological Rehabilitation in Low-Resource Settings" and "Musculoskeletal Physiotherapy for Traditional Labor Environments" directly addressed Yangon’s common health burdens. I actively sought opportunities to apply learning beyond textbooks: volunteering at the Yangon General Hospital’s outpatient department, where I assisted in managing post-stroke rehabilitation for elderly patients from working-class communities like Mingaladon and Hlaing Tharyar; and collaborating with a local NGO to deliver mobile physiotherapy services in informal settlements near the Kyauktada River. These experiences taught me that effective care requires cultural humility—understanding how traditional Burmese practices (like *Yin* massage or herbal remedies) intersect with Western physiotherapy protocols—and adapting communication styles for diverse socioeconomic groups.</w:t>
      </w:r>
    </w:p>
    <w:p>
      <w:pPr>
        <w:pStyle w:val="BodyText"/>
      </w:pPr>
      <w:r>
        <w:t xml:space="preserve">My clinical rotations were pivotal in shaping my Yangon-focused vision. At the Myanmar Institute of Medical Sciences, I observed firsthand the systemic strain on physiotherapy services—overcrowded facilities, equipment shortages, and a severe shortage of specialists (Yangon alone has fewer than 50 certified physiotherapists per million people). This scarcity meant many patients with chronic conditions like diabetic neuropathy or arthritis received minimal follow-up care. I initiated a pilot program to train community health workers in basic mobility exercises for elderly patients in Bogyoke Aung San Market, recognizing that scalable solutions require empowering local networks. The success of this project—reducing reported pain by 40% among 50 participants over three months—confirmed my belief that sustainable impact stems from community-driven models, not just clinical interventions.</w:t>
      </w:r>
    </w:p>
    <w:p>
      <w:pPr>
        <w:pStyle w:val="BodyText"/>
      </w:pPr>
      <w:r>
        <w:t xml:space="preserve">What distinguishes my approach is a commitment to integrating Myanmar’s holistic health traditions with modern physiotherapy. In Yangon, where faith in *Burmese medicine* remains strong, I’ve learned to collaborate with traditional healers to bridge gaps in care. For instance, during a case involving a young woman recovering from knee surgery who initially refused conventional therapy due to cultural beliefs, we co-developed a rehabilitation plan incorporating gentle *Yin* techniques alongside joint mobilization exercises. This not only improved her adherence but also fostered trust—a principle I’ll prioritize throughout my career in Yangon. My goal is to position physiotherapy as a complementary pillar of Myanmar’s healthcare system, respecting cultural narratives while advancing evidence-based outcomes.</w:t>
      </w:r>
    </w:p>
    <w:p>
      <w:pPr>
        <w:pStyle w:val="BodyText"/>
      </w:pPr>
      <w:r>
        <w:t xml:space="preserve">I am equally driven by Yangon’s urgent need for preventive care. With urban lifestyles increasing sedentary behavior and road traffic injuries, I envision establishing community-based wellness hubs in neighborhoods like Sanchaung and Tamwe. These hubs would offer free screenings, posture correction workshops for office workers, and fall-prevention programs tailored to elderly residents—a direct response to Yangon’s National Health Plan 2016-2025 priorities. My master’s research on "Functional Mobility Challenges in Yangon’s Elderly Population," conducted with support from the Department of Physical Therapy at University of Medicine 1, provided data underscoring the need for such initiatives. I aim to translate this research into action, ensuring physiotherapy becomes accessible beyond hospital walls.</w:t>
      </w:r>
    </w:p>
    <w:p>
      <w:pPr>
        <w:pStyle w:val="BodyText"/>
      </w:pPr>
      <w:r>
        <w:t xml:space="preserve">My professional aspiration is clear: to become a leader in physiotherapy practice within Yangon’s healthcare landscape. I seek opportunities at institutions like the Myanmar Red Cross Society’s clinics or forward-thinking private practices such as *Healthway Physiotherapy Center*—where I can contribute to expanding services while mentoring future practitioners. I am eager to collaborate with the Ministry of Health on policy advocacy for physiotherapy integration into primary care, addressing Yangon’s critical staffing shortages through targeted training programs. Ultimately, my success will be measured not by individual patient outcomes alone, but by the ripple effect—empowering communities to prioritize movement as medicine and reducing preventable disability in a city where every step matters.</w:t>
      </w:r>
    </w:p>
    <w:p>
      <w:pPr>
        <w:pStyle w:val="BodyText"/>
      </w:pPr>
      <w:r>
        <w:t xml:space="preserve">Yangon is more than a location; it is the living canvas upon which I intend to build my career. Here, beneath the shadow of Shwedagon Pagoda and amid the rhythm of bustling markets, lives intersect with health needs demanding compassionate, culturally fluent care. My journey as a physiotherapist begins in Yangon because this is where my purpose resonates most powerfully: to heal not just bodies, but communities—to ensure that for every person navigating Yangon’s streets or riverside neighborhoods, rehabilitation is accessible, respectful, and transformative. I bring the academic rigor of modern physiotherapy married with an unshakeable commitment to Myanmar’s health future. This is where I will serve, grow, and make a tangible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in Myanmar Yangon</dc:title>
  <dc:creator/>
  <dc:language>en</dc:language>
  <cp:keywords/>
  <dcterms:created xsi:type="dcterms:W3CDTF">2026-05-30T16:46:40Z</dcterms:created>
  <dcterms:modified xsi:type="dcterms:W3CDTF">2026-05-30T16:46:40Z</dcterms:modified>
</cp:coreProperties>
</file>

<file path=docProps/custom.xml><?xml version="1.0" encoding="utf-8"?>
<Properties xmlns="http://schemas.openxmlformats.org/officeDocument/2006/custom-properties" xmlns:vt="http://schemas.openxmlformats.org/officeDocument/2006/docPropsVTypes"/>
</file>