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Pakistan</w:t>
      </w:r>
      <w:r>
        <w:t xml:space="preserve"> </w:t>
      </w:r>
      <w:r>
        <w:t xml:space="preserve">Islamabad</w:t>
      </w:r>
    </w:p>
    <w:bookmarkStart w:id="25" w:name="X5d93fd70e035ea7af49db46b23b71c57f9104ad"/>
    <w:p>
      <w:pPr>
        <w:pStyle w:val="Heading1"/>
      </w:pPr>
      <w:r>
        <w:t xml:space="preserve">STATEMENT OF PURPOSE: FUTURE PHYSIOTHERAPIST COMMITTED TO SERVING PAKISTAN ISLAMABAD'S HEALTHCARE COMMUNITY</w:t>
      </w:r>
    </w:p>
    <w:p>
      <w:pPr>
        <w:pStyle w:val="FirstParagraph"/>
      </w:pPr>
      <w:r>
        <w:t xml:space="preserve">As I prepare to submit this Statement of Purpose, I do so with profound dedication to the field of physiotherapy and an unwavering commitment to contributing meaningfully to the healthcare ecosystem of Pakistan Islamabad. My journey toward becoming a licensed Physiotherapist has been defined by a deep-seated desire to alleviate suffering, restore mobility, and empower individuals within my own community—particularly in the dynamic urban setting of Islamabad, where access to specialized rehabilitation services remains critically needed.</w:t>
      </w:r>
    </w:p>
    <w:bookmarkStart w:id="20" w:name="X92fb99bfbb70434df9c90355ff83c46cc53bc42"/>
    <w:p>
      <w:pPr>
        <w:pStyle w:val="Heading2"/>
      </w:pPr>
      <w:r>
        <w:t xml:space="preserve">Foundations of Professional Passion: A Personal Commitment Rooted in Pakistan</w:t>
      </w:r>
    </w:p>
    <w:p>
      <w:pPr>
        <w:pStyle w:val="FirstParagraph"/>
      </w:pPr>
      <w:r>
        <w:t xml:space="preserve">Growing up in a family where healthcare was both a calling and a responsibility, I witnessed firsthand how the absence of timely physiotherapy exacerbated long-term disabilities for community members following accidents or chronic conditions. In Lahore, my mother—a community health worker—often directed patients to scarce physiotherapy resources, highlighting an unmet need that became my professional compass. This early exposure ignited my resolve to specialize in Physiotherapy within Pakistan's context, not as a generic practice but as a culturally attuned and locally responsive discipline. My academic journey at the University of Health Sciences Lahore culminated in a Bachelor of Science in Physiotherapy (BSc PT), where I consistently ranked among the top 10% of my cohort, graduating with honors while focusing on musculoskeletal rehabilitation relevant to South Asian populations.</w:t>
      </w:r>
    </w:p>
    <w:bookmarkEnd w:id="20"/>
    <w:bookmarkStart w:id="21" w:name="Xf1e895fb91fce026016e3429e82cbbeccf3eab0"/>
    <w:p>
      <w:pPr>
        <w:pStyle w:val="Heading2"/>
      </w:pPr>
      <w:r>
        <w:t xml:space="preserve">Practical Experience: Bridging Theory and Islamabad's Real-World Health Challenges</w:t>
      </w:r>
    </w:p>
    <w:p>
      <w:pPr>
        <w:pStyle w:val="FirstParagraph"/>
      </w:pPr>
      <w:r>
        <w:t xml:space="preserve">My practical training was deliberately oriented toward Pakistan's specific healthcare landscape. During my mandatory clinical internship at Rawalpindi General Hospital, I treated patients with conditions prevalent in Islamabad’s urban population—road traffic injuries (a leading cause of trauma in Pakistan), osteoarthritis exacerbated by sedentary lifestyles, and post-stroke rehabilitation needs rising with an aging demographic. I also volunteered at the Islamabad Trauma Centre, where I assisted physiotherapists managing acute cases from motor vehicle accidents common along the Grand Trunk Road corridor. Crucially, I developed a community outreach initiative in a low-income neighborhood near Chak Shahzad, providing free basic mobility assessments and home exercise programs for elderly residents—a project that directly addressed the gap in accessible physiotherapy services reported by Pakistan’s Ministry of National Health Services.</w:t>
      </w:r>
    </w:p>
    <w:bookmarkEnd w:id="21"/>
    <w:bookmarkStart w:id="22" w:name="Xb48472a4fff33cb7b0616bfdd4a715e860ce22c"/>
    <w:p>
      <w:pPr>
        <w:pStyle w:val="Heading2"/>
      </w:pPr>
      <w:r>
        <w:t xml:space="preserve">Why Islamabad: Aligning Professional Goals with Urban Healthcare Imperatives</w:t>
      </w:r>
    </w:p>
    <w:p>
      <w:pPr>
        <w:pStyle w:val="FirstParagraph"/>
      </w:pPr>
      <w:r>
        <w:t xml:space="preserve">I seek to establish my career in Pakistan Islamabad because it represents the confluence of national health priorities and professional opportunity. As Pakistan's capital, Islamabad serves as a microcosm of the country’s healthcare challenges: a rapidly growing population (over 1 million residents), increasing rates of non-communicable diseases, and significant disparities in rehabilitation access between public hospitals and elite private clinics. The National Health Policy 2018 explicitly identifies strengthening physiotherapy services as critical to reducing disability burdens. Yet, Islamabad still has only one physiotherapist per 50,000 people (against WHO’s recommended ratio of 1:35,000)—a statistic that underscores the urgent need for qualified professionals like myself.</w:t>
      </w:r>
    </w:p>
    <w:p>
      <w:pPr>
        <w:pStyle w:val="BodyText"/>
      </w:pPr>
      <w:r>
        <w:t xml:space="preserve">I am drawn to Islamabad not merely as a location but as a platform for impact. The city hosts major institutions like the Pakistan Institute of Medical Sciences (PIMS), Lady Reading Hospital (with its expanding neuro-rehabilitation unit), and burgeoning private clinics in areas like DHA and Blue Area—all places where evidence-based physiotherapy can transform patient outcomes. My goal is to join this ecosystem, working within Islamabad's public health framework to extend services beyond tertiary centers into community health units, particularly targeting underserved populations such as laborers from construction sites in the Margalla Hills or women in Rawalpindi’s peri-urban zones who face mobility barriers.</w:t>
      </w:r>
    </w:p>
    <w:bookmarkEnd w:id="22"/>
    <w:bookmarkStart w:id="23" w:name="X61c4b075e39152beea681d82109563ff186a17c"/>
    <w:p>
      <w:pPr>
        <w:pStyle w:val="Heading2"/>
      </w:pPr>
      <w:r>
        <w:t xml:space="preserve">Professional Vision: Integrating Global Standards with Local Context</w:t>
      </w:r>
    </w:p>
    <w:p>
      <w:pPr>
        <w:pStyle w:val="FirstParagraph"/>
      </w:pPr>
      <w:r>
        <w:t xml:space="preserve">My Statement of Purpose is not about generic ambition but about context-driven contribution. I have actively studied Pakistan-specific physiotherapy guidelines, including the Punjab Physical Therapy Association’s protocols for managing dengue-induced weakness and spinal injuries common in manual laborers. I also completed a certificate in "Rehabilitation for Rural Populations" through the Aga Khan University, focusing on low-resource adaptations—techniques vital for Islamabad’s outreach programs. I envision collaborating with organizations like the Pakistan Sports Board to develop injury-prevention physiotherapy modules for youth sports (a growing sector in Islamabad), or partnering with NGOs such as Edhi Foundation to establish mobile rehabilitation units in remote areas of the Islamabad Capital Territory.</w:t>
      </w:r>
    </w:p>
    <w:p>
      <w:pPr>
        <w:pStyle w:val="BodyText"/>
      </w:pPr>
      <w:r>
        <w:t xml:space="preserve">Furthermore, I recognize that being a Physiotherapist in Pakistan Islamabad demands more than clinical skill—it requires cultural humility and linguistic sensitivity. I am proficient in Urdu and English, speak fluent Punjabi (widely used by migrant workers across the capital), and have trained in culturally appropriate communication through workshops at the National Institute of Rehabilitation Medicine (NIRM) in Islamabad. This enables me to build trust with patients from diverse socioeconomic backgrounds, ensuring treatment adherence—a critical factor in Pakistan where traditional medicine often intersects with modern healthcare.</w:t>
      </w:r>
    </w:p>
    <w:bookmarkEnd w:id="23"/>
    <w:bookmarkStart w:id="24" w:name="X540f7a5d99e9fe40cd7f13f455cfb59c810deb4"/>
    <w:p>
      <w:pPr>
        <w:pStyle w:val="Heading2"/>
      </w:pPr>
      <w:r>
        <w:t xml:space="preserve">Conclusion: A Promise to Serve Pakistan Islamabad</w:t>
      </w:r>
    </w:p>
    <w:p>
      <w:pPr>
        <w:pStyle w:val="FirstParagraph"/>
      </w:pPr>
      <w:r>
        <w:t xml:space="preserve">In closing, this Statement of Purpose is a formal declaration of my intent to become an integral part of Islamabad’s healthcare narrative. I do not seek merely to practice physiotherapy; I aim to advance it within the unique social, economic, and geographical context of Pakistan Islamabad. My academic rigor, field experience with local patient populations, and vision for community-centered rehabilitation align precisely with the urgent needs identified in our national health agenda. I am prepared to begin my career at institutions like Shaukat Khanum Hospital or the Islamabad Medical Complex, contributing from day one to reducing disability rates and improving quality of life across Islamabad’s neighborhoods—from Faisal Mosque’s vicinity to the residential areas near Park Road.</w:t>
      </w:r>
    </w:p>
    <w:p>
      <w:pPr>
        <w:pStyle w:val="BodyText"/>
      </w:pPr>
      <w:r>
        <w:t xml:space="preserve">I pledge that as a Physiotherapist in Pakistan Islamabad, I will not only adhere to international clinical standards but also innovate within our local framework—ensuring that every patient I serve experiences dignity, hope, and restored function. The people of Islamabad deserve physiotherapy that understands their lives; it is my honor to deliver exactly that.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Pakistan Islamabad</dc:title>
  <dc:creator/>
  <dc:language>en</dc:language>
  <cp:keywords/>
  <dcterms:created xsi:type="dcterms:W3CDTF">2025-12-10T00:08:27Z</dcterms:created>
  <dcterms:modified xsi:type="dcterms:W3CDTF">2025-12-10T00:08:27Z</dcterms:modified>
</cp:coreProperties>
</file>

<file path=docProps/custom.xml><?xml version="1.0" encoding="utf-8"?>
<Properties xmlns="http://schemas.openxmlformats.org/officeDocument/2006/custom-properties" xmlns:vt="http://schemas.openxmlformats.org/officeDocument/2006/docPropsVTypes"/>
</file>