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in</w:t>
      </w:r>
      <w:r>
        <w:t xml:space="preserve"> </w:t>
      </w:r>
      <w:r>
        <w:t xml:space="preserve">Physiotherapy</w:t>
      </w:r>
      <w:r>
        <w:t xml:space="preserve"> </w:t>
      </w:r>
      <w:r>
        <w:t xml:space="preserve">at</w:t>
      </w:r>
      <w:r>
        <w:t xml:space="preserve"> </w:t>
      </w:r>
      <w:r>
        <w:t xml:space="preserve">Seoul,</w:t>
      </w:r>
      <w:r>
        <w:t xml:space="preserve"> </w:t>
      </w:r>
      <w:r>
        <w:t xml:space="preserve">South</w:t>
      </w:r>
      <w:r>
        <w:t xml:space="preserve"> </w:t>
      </w:r>
      <w:r>
        <w:t xml:space="preserve">Korea</w:t>
      </w:r>
    </w:p>
    <w:bookmarkStart w:id="26" w:name="Xd8f9958ff1dcf41e7977bbd1a0e1d2addebd5f1"/>
    <w:p>
      <w:pPr>
        <w:pStyle w:val="Heading1"/>
      </w:pPr>
      <w:r>
        <w:t xml:space="preserve">Statement of Purpose: Advancing Physiotherapy Practice in Seoul, South Korea</w:t>
      </w:r>
    </w:p>
    <w:p>
      <w:pPr>
        <w:pStyle w:val="FirstParagraph"/>
      </w:pPr>
      <w:r>
        <w:t xml:space="preserve">As a dedicated and certified Physiotherapist with five years of clinical experience across diverse healthcare settings, I am writing this Statement of Purpose to formally express my profound commitment to advancing my professional journey within the dynamic healthcare landscape of South Korea. Specifically, I seek to contribute my expertise and passion for rehabilitation medicine within Seoul, the vibrant capital city that embodies South Korea's cutting-edge approach to healthcare innovation and cultural richness. This Statement of Purpose outlines my professional trajectory, motivations for choosing Seoul as my destination, and how I align with the evolving needs of South Korea's physiotherapy sector.</w:t>
      </w:r>
    </w:p>
    <w:bookmarkStart w:id="20" w:name="X44d7bf7a8b3d0d39c25ae67972dd7d28fffcf2a"/>
    <w:p>
      <w:pPr>
        <w:pStyle w:val="Heading2"/>
      </w:pPr>
      <w:r>
        <w:t xml:space="preserve">Professional Foundation and Clinical Expertise</w:t>
      </w:r>
    </w:p>
    <w:p>
      <w:pPr>
        <w:pStyle w:val="FirstParagraph"/>
      </w:pPr>
      <w:r>
        <w:t xml:space="preserve">My academic journey culminated in a Master of Science in Physiotherapy from the University of Manchester, where I specialized in musculoskeletal rehabilitation and neurological recovery. During my clinical rotations at NHS hospitals, I honed skills treating complex conditions including post-stroke paralysis, sports injuries, and chronic pain syndromes using evidence-based practices such as manual therapy, therapeutic exercise prescription, and electrotherapy. My practice consistently emphasized patient-centered care—listening deeply to individual needs while integrating biomechanical principles. For instance, I developed a tailored mobility program for elderly patients with osteoporosis that reduced fall incidents by 35% in my unit. This experience solidified my belief that effective physiotherapy transcends technical skill; it requires cultural sensitivity and empathy—qualities I recognize as essential for thriving in South Korea's healthcare environment.</w:t>
      </w:r>
    </w:p>
    <w:bookmarkEnd w:id="20"/>
    <w:bookmarkStart w:id="21" w:name="X61f7bce5c71b68b76c0b219f3457c002d340d30"/>
    <w:p>
      <w:pPr>
        <w:pStyle w:val="Heading2"/>
      </w:pPr>
      <w:r>
        <w:t xml:space="preserve">Why Seoul, South Korea? The Convergence of Innovation and Need</w:t>
      </w:r>
    </w:p>
    <w:p>
      <w:pPr>
        <w:pStyle w:val="FirstParagraph"/>
      </w:pPr>
      <w:r>
        <w:t xml:space="preserve">Seoul represents the ideal destination for my professional growth for three compelling reasons. First, South Korea’s aging population (projected to reach 30% by 2030) creates an urgent demand for specialized geriatric physiotherapy services—a critical gap I am equipped to address through my experience with age-related mobility challenges. Second, Seoul is a global hub for technological integration in healthcare. Hospitals like Seoul National University Hospital and Asan Medical Center pioneer AI-driven rehabilitation tools and telehealth platforms, which align with my interest in adopting digital health solutions to enhance patient outcomes. Third, South Korea’s cultural emphasis on holistic well-being—evident in initiatives like the "Healthy Korea 2030" strategy—resonates deeply with my philosophy that physiotherapy must support not just physical recovery but emotional resilience. This synergy between national healthcare goals and my clinical vision makes Seoul an irreplaceable destination for meaningful contribution.</w:t>
      </w:r>
    </w:p>
    <w:bookmarkEnd w:id="21"/>
    <w:bookmarkStart w:id="22" w:name="Xefb29dafc3c84f52daf80ff7796432ed76a5984"/>
    <w:p>
      <w:pPr>
        <w:pStyle w:val="Heading2"/>
      </w:pPr>
      <w:r>
        <w:t xml:space="preserve">Cultural Integration and Commitment to Korean Healthcare Standards</w:t>
      </w:r>
    </w:p>
    <w:p>
      <w:pPr>
        <w:pStyle w:val="FirstParagraph"/>
      </w:pPr>
      <w:r>
        <w:t xml:space="preserve">I understand that practicing as a Physiotherapist in South Korea requires more than clinical competence; it demands respect for cultural values. I have proactively begun learning Korean, achieving Level 3 proficiency through the TOPIK exam, enabling me to communicate basic medical concepts with patients and colleagues. I recognize that Korean healthcare emphasizes hierarchical respect (e.g., using formal speech with senior staff) and family-centered care models where families often participate in rehabilitation sessions—a practice I have adapted to during my volunteer work in multicultural clinics. Moreover, I am committed to obtaining full licensure through South Korea’s Ministry of Health and Welfare by completing the required certification process, including the Korean Physiotherapy Licensure Examination. My goal is not merely to work in Seoul but to become an integral part of its healthcare ecosystem—contributing ethically, respectfully, and sustainably.</w:t>
      </w:r>
    </w:p>
    <w:bookmarkEnd w:id="22"/>
    <w:bookmarkStart w:id="23" w:name="X4f89e4c4e0a009a213deaae617b423d09ea200b"/>
    <w:p>
      <w:pPr>
        <w:pStyle w:val="Heading2"/>
      </w:pPr>
      <w:r>
        <w:t xml:space="preserve">Alignment with South Korea's Healthcare Evolution</w:t>
      </w:r>
    </w:p>
    <w:p>
      <w:pPr>
        <w:pStyle w:val="FirstParagraph"/>
      </w:pPr>
      <w:r>
        <w:t xml:space="preserve">South Korea’s healthcare system is rapidly evolving toward preventive care and personalized rehabilitation—a shift I am eager to support. With Seoul hosting world-class sports facilities (e.g., the Olympic Park) and a thriving fitness culture, there is significant potential for Physiotherapists to specialize in sports medicine, which I have researched extensively through partnerships with Korean athletic associations during my studies. Additionally, the South Korean government’s recent investment in community-based rehabilitation programs presents an opportunity to extend care beyond hospitals into neighborhoods. I envision collaborating with Seoul’s municipal health centers to develop accessible exercise programs for seniors, addressing both public health needs and my passion for community-driven wellness.</w:t>
      </w:r>
    </w:p>
    <w:bookmarkEnd w:id="23"/>
    <w:bookmarkStart w:id="24" w:name="X28eae024d758794e7ed473cd7c059f24add6ba4"/>
    <w:p>
      <w:pPr>
        <w:pStyle w:val="Heading2"/>
      </w:pPr>
      <w:r>
        <w:t xml:space="preserve">Future Vision: A Physiotherapist in Service of Seoul</w:t>
      </w:r>
    </w:p>
    <w:p>
      <w:pPr>
        <w:pStyle w:val="FirstParagraph"/>
      </w:pPr>
      <w:r>
        <w:t xml:space="preserve">My long-term vision is to establish myself as a leader in evidence-based physiotherapy within Seoul’s healthcare network. I aim to merge my Western clinical training with Korean rehabilitation traditions, such as the incorporation of gentle movement practices (e.g., Taekwon-Do-inspired exercises) that align with patient preferences. Within five years, I aspire to mentor junior therapists on culturally competent care and contribute to research on rehabilitation efficacy for Korea’s unique demographic challenges. This is not merely a career move—it is a commitment to becoming part of Seoul’s healthcare story, where my expertise as a Physiotherapist can help patients regain independence and dignity with the same respect they deserve.</w:t>
      </w:r>
    </w:p>
    <w:bookmarkEnd w:id="24"/>
    <w:bookmarkStart w:id="25" w:name="X329e2407418e521bf81a6c4a9455367155af602"/>
    <w:p>
      <w:pPr>
        <w:pStyle w:val="Heading2"/>
      </w:pPr>
      <w:r>
        <w:t xml:space="preserve">Conclusion: A Purposeful Commitment to South Korea</w:t>
      </w:r>
    </w:p>
    <w:p>
      <w:pPr>
        <w:pStyle w:val="FirstParagraph"/>
      </w:pPr>
      <w:r>
        <w:t xml:space="preserve">In this Statement of Purpose, I have articulated how my qualifications, cultural preparedness, and professional aspirations converge in Seoul. I am not seeking merely to work in South Korea; I am committed to growing as a Physiotherapist within its esteemed healthcare system and contributing meaningfully to the well-being of its people. Seoul’s blend of technological advancement, demographic challenges, and profound cultural values offers the perfect setting for me to fulfill my life’s purpose: empowering individuals through compassionate, expert rehabilitation. I am ready to bring my skills, adaptability, and unwavering dedication to the city where healthcare innovation meets human connection—and where I will proudly serve as a Physiotherapist in South Korea.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in Physiotherapy at Seoul, South Korea</dc:title>
  <dc:creator/>
  <dc:language>en</dc:language>
  <cp:keywords/>
  <dcterms:created xsi:type="dcterms:W3CDTF">2025-12-09T14:10:59Z</dcterms:created>
  <dcterms:modified xsi:type="dcterms:W3CDTF">2025-12-09T14:10:59Z</dcterms:modified>
</cp:coreProperties>
</file>

<file path=docProps/custom.xml><?xml version="1.0" encoding="utf-8"?>
<Properties xmlns="http://schemas.openxmlformats.org/officeDocument/2006/custom-properties" xmlns:vt="http://schemas.openxmlformats.org/officeDocument/2006/docPropsVTypes"/>
</file>