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2c7302224b83034f755b8cc41d2feeff8c0beb2"/>
    <w:p>
      <w:pPr>
        <w:pStyle w:val="Heading1"/>
      </w:pPr>
      <w:r>
        <w:t xml:space="preserve">Statement of Purpose: Embracing Excellence as a Physiotherapist in Thailand Bangkok</w:t>
      </w:r>
    </w:p>
    <w:p>
      <w:pPr>
        <w:pStyle w:val="FirstParagraph"/>
      </w:pPr>
      <w:r>
        <w:t xml:space="preserve">The pursuit of a fulfilling career as a dedicated healthcare professional has led me to focus my aspirations on contributing meaningfully to the vibrant and evolving healthcare landscape of Thailand, specifically within the dynamic urban environment of Bangkok. This Statement of Purpose articulates my profound commitment to becoming an exceptional Physiotherapist in Thailand Bangkok, where I aim to merge clinical expertise with cultural sensitivity to serve communities facing diverse physical health challenges. My journey has been meticulously shaped by a deep passion for rehabilitation science and a growing admiration for Thailand’s holistic approach to wellness, which resonates powerfully with my professional values.</w:t>
      </w:r>
    </w:p>
    <w:p>
      <w:pPr>
        <w:pStyle w:val="BodyText"/>
      </w:pPr>
      <w:r>
        <w:t xml:space="preserve">My academic foundation in Physiotherapy at the University of Melbourne equipped me with rigorous clinical knowledge, evidence-based practice skills, and a patient-centered philosophy. Through extensive placements across metropolitan hospitals and community rehabilitation centers in Australia, I gained hands-on experience treating a wide spectrum of conditions—from post-operative orthopedic recovery to neurological rehabilitation for stroke survivors. However, it was during a cultural immersion program in Southeast Asia that my interest in Thailand’s healthcare system deepened profoundly. Witnessing the integration of traditional Thai massage techniques with modern physiotherapy practices within local clinics, and observing the palpable respect for elders and family involvement in care, ignited my desire to contribute directly to this unique ecosystem. I realized that working as a Physiotherapist in Thailand Bangkok would not merely be a job; it would be an opportunity to engage authentically with a culture where community well-being is paramount.</w:t>
      </w:r>
    </w:p>
    <w:p>
      <w:pPr>
        <w:pStyle w:val="BodyText"/>
      </w:pPr>
      <w:r>
        <w:t xml:space="preserve">Bangkok’s status as Thailand’s healthcare hub presents an unparalleled setting for impactful physiotherapy practice. The city’s rapidly aging population, coupled with high rates of sports-related injuries among its active youth and the increasing prevalence of lifestyle-related conditions like diabetes and obesity, creates a critical demand for skilled rehabilitation services. I am particularly drawn to the opportunity to work within Bangkok’s public hospitals—such as Siriraj Hospital or King Chulalongkorn Memorial Hospital—which serve diverse socioeconomic groups, or in private clinics catering to both international residents and Thai nationals seeking specialized care. My goal is not just to deliver effective treatment, but to actively participate in building sustainable rehabilitation programs that address the specific health needs of Bangkok’s unique demographic mosaic. I am eager to learn from and collaborate with local physiotherapy professionals who have deep roots in this community, understanding that true integration requires humility and a willingness to adapt.</w:t>
      </w:r>
    </w:p>
    <w:p>
      <w:pPr>
        <w:pStyle w:val="BodyText"/>
      </w:pPr>
      <w:r>
        <w:t xml:space="preserve">My professional development has been intentionally focused on skills directly relevant to thriving in Thailand Bangkok. I have completed advanced training in orthopedic manual therapy, sports rehabilitation, and therapeutic exercise prescription—all highly valued specialties within the Thai healthcare context. Additionally, I am actively learning basic Thai medical terminology through online courses and cultural workshops to bridge communication gaps from day one. I understand that effective physiotherapy in Thailand Bangkok requires more than clinical skill; it necessitates respect for local customs, such as the importance of greeting elders respectfully, understanding concepts like "sanuk" (fun) in patient engagement strategies, and appreciating the role of family as central partners in recovery. My volunteer work at a community health center serving migrant populations in Australia taught me how to navigate cultural barriers and tailor care plans with empathy—skills I am eager to apply while working as a Physiotherapist across Bangkok’s neighborhoods, from the bustling streets of Silom to the serene parks along the Chao Phraya River.</w:t>
      </w:r>
    </w:p>
    <w:p>
      <w:pPr>
        <w:pStyle w:val="BodyText"/>
      </w:pPr>
      <w:r>
        <w:t xml:space="preserve">Furthermore, I recognize that Thailand’s healthcare system is increasingly embracing technology and interdisciplinary collaboration. As a forward-thinking Physiotherapist, I am keen to contribute to initiatives such as tele-rehabilitation platforms being piloted in Bangkok hospitals or integrating digital health tools for patient progress tracking. My experience with electronic health records (EHR) systems in Australia aligns with the growing digital infrastructure across Thai healthcare institutions, ensuring seamless integration into existing workflows. I also actively follow advancements in neurorehabilitation and pediatric physiotherapy—areas where demand is rising in Bangkok due to improved access to early intervention services—and am committed to ongoing professional development through certifications recognized by the Thai Medical Council.</w:t>
      </w:r>
    </w:p>
    <w:p>
      <w:pPr>
        <w:pStyle w:val="BodyText"/>
      </w:pPr>
      <w:r>
        <w:t xml:space="preserve">Working as a Physiotherapist in Thailand Bangkok represents more than a career move; it is a commitment to lifelong learning and cultural exchange. I am prepared for the responsibilities that come with this role, including navigating regulatory requirements such as obtaining the necessary work permits and meeting Thai licensing standards through proactive engagement with relevant authorities like the Medical Council of Thailand. My aspiration extends beyond individual patient outcomes—I aim to contribute to broader health promotion efforts within Bangkok communities, potentially collaborating with NGOs on initiatives addressing physical inactivity among urban populations or supporting school-based programs for children’s musculoskeletal health.</w:t>
      </w:r>
    </w:p>
    <w:p>
      <w:pPr>
        <w:pStyle w:val="BodyText"/>
      </w:pPr>
      <w:r>
        <w:t xml:space="preserve">In conclusion, this Statement of Purpose reflects my unwavering dedication to becoming a compassionate, competent Physiotherapist who will enrich the healthcare fabric of Thailand Bangkok. I am ready to bring my clinical skills, cultural curiosity, and passion for holistic rehabilitation to a city that embodies both modern medical innovation and ancient wellness traditions. I seek not only to be employed as a Physiotherapist but to become an integral member of Bangkok’s healthcare community—someone who listens deeply, adapts gracefully, and serves with respect. To contribute meaningfully to the health and mobility of Bangkok’s people is an honor I eagerly anticipate. I am confident that my background, values, and proactive approach align perfectly with the needs of Thailand's most dynamic city as it continues to advance its healthcare excellence on a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Thailand Bangkok</dc:title>
  <dc:creator/>
  <dc:language>en</dc:language>
  <cp:keywords/>
  <dcterms:created xsi:type="dcterms:W3CDTF">2025-12-10T08:12:00Z</dcterms:created>
  <dcterms:modified xsi:type="dcterms:W3CDTF">2025-12-10T08:12:00Z</dcterms:modified>
</cp:coreProperties>
</file>

<file path=docProps/custom.xml><?xml version="1.0" encoding="utf-8"?>
<Properties xmlns="http://schemas.openxmlformats.org/officeDocument/2006/custom-properties" xmlns:vt="http://schemas.openxmlformats.org/officeDocument/2006/docPropsVTypes"/>
</file>