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Indonesia</w:t>
      </w:r>
      <w:r>
        <w:t xml:space="preserve"> </w:t>
      </w:r>
      <w:r>
        <w:t xml:space="preserve">Jakarta</w:t>
      </w:r>
    </w:p>
    <w:bookmarkStart w:id="25" w:name="Xaf5aba243e07508b707d93127dad2374ba49688"/>
    <w:p>
      <w:pPr>
        <w:pStyle w:val="Heading1"/>
      </w:pPr>
      <w:r>
        <w:t xml:space="preserve">Statement of Purpose: Advancing Plumbing Excellence in Indonesia Jakarta</w:t>
      </w:r>
    </w:p>
    <w:p>
      <w:pPr>
        <w:pStyle w:val="FirstParagraph"/>
      </w:pPr>
      <w:r>
        <w:t xml:space="preserve">I am writing this Statement of Purpose to formally express my unwavering commitment to becoming a skilled and ethical Plumber dedicated to serving the critical infrastructure needs of Indonesia Jakarta. As one of the world's most dynamic megacities facing unique urban challenges, Jakarta demands specialized plumbing expertise that prioritizes sustainability, public health, and resilient infrastructure development. This Statement of Purpose outlines my professional journey, technical competencies, and vision for contributing to Jakarta's water management evolution.</w:t>
      </w:r>
    </w:p>
    <w:bookmarkStart w:id="20" w:name="X8f7279157da47511e4ccaeaa58c36889ee77633"/>
    <w:p>
      <w:pPr>
        <w:pStyle w:val="Heading2"/>
      </w:pPr>
      <w:r>
        <w:t xml:space="preserve">Rooted in Purpose: Why Plumbing in Jakarta?</w:t>
      </w:r>
    </w:p>
    <w:p>
      <w:pPr>
        <w:pStyle w:val="FirstParagraph"/>
      </w:pPr>
      <w:r>
        <w:t xml:space="preserve">My fascination with plumbing began during childhood in Bandung, where I observed how clogged drains triggered flooding after monsoon rains. This sparked my realization that a Plumber is not merely a technician but a public health guardian. In Indonesia Jakarta, this role becomes exponentially critical. With over 10 million residents and frequent extreme weather events causing sewer overflows and water contamination, the need for competent plumbing services transcends routine maintenance—it's about safeguarding community wellbeing. Jakarta's rapid urbanization has strained aging systems, making modern plumbing expertise essential to prevent disease outbreaks and environmental damage. This is why I am determined to channel my skills toward Indonesia Jakarta’s most pressing infrastructure challenges.</w:t>
      </w:r>
    </w:p>
    <w:bookmarkEnd w:id="20"/>
    <w:bookmarkStart w:id="21" w:name="X59230aca2b1d55cac6cf05fd2ee61a871971a78"/>
    <w:p>
      <w:pPr>
        <w:pStyle w:val="Heading2"/>
      </w:pPr>
      <w:r>
        <w:t xml:space="preserve">Technical Foundation: Training for Jakarta's Unique Demands</w:t>
      </w:r>
    </w:p>
    <w:p>
      <w:pPr>
        <w:pStyle w:val="FirstParagraph"/>
      </w:pPr>
      <w:r>
        <w:t xml:space="preserve">I completed a 3-year National Vocational Certificate (Sertifikat Kompetensi) in Plumbing from the Indonesian Institute of Engineering Technology (IIET), with specialized modules addressing Jakarta’s specific environmental pressures. My curriculum included:</w:t>
      </w:r>
    </w:p>
    <w:p>
      <w:pPr>
        <w:numPr>
          <w:ilvl w:val="0"/>
          <w:numId w:val="1001"/>
        </w:numPr>
        <w:pStyle w:val="Compact"/>
      </w:pPr>
      <w:r>
        <w:rPr>
          <w:bCs/>
          <w:b/>
        </w:rPr>
        <w:t xml:space="preserve">Monsoon-Resilient System Design</w:t>
      </w:r>
      <w:r>
        <w:t xml:space="preserve">: Calculating drainage capacities for 500mm+ rainfall events common in Jakarta's wet season.</w:t>
      </w:r>
    </w:p>
    <w:p>
      <w:pPr>
        <w:numPr>
          <w:ilvl w:val="0"/>
          <w:numId w:val="1001"/>
        </w:numPr>
        <w:pStyle w:val="Compact"/>
      </w:pPr>
      <w:r>
        <w:rPr>
          <w:bCs/>
          <w:b/>
        </w:rPr>
        <w:t xml:space="preserve">Advanced Sewer Rehabilitation Techniques</w:t>
      </w:r>
      <w:r>
        <w:t xml:space="preserve">: Training in trenchless pipe repair using CIPP lining—vital for Jakarta’s congested city centers where excavation disrupts traffic and businesses.</w:t>
      </w:r>
    </w:p>
    <w:p>
      <w:pPr>
        <w:numPr>
          <w:ilvl w:val="0"/>
          <w:numId w:val="1001"/>
        </w:numPr>
        <w:pStyle w:val="Compact"/>
      </w:pPr>
      <w:r>
        <w:rPr>
          <w:bCs/>
          <w:b/>
        </w:rPr>
        <w:t xml:space="preserve">Sustainable Water Management</w:t>
      </w:r>
      <w:r>
        <w:t xml:space="preserve">: Implementing rainwater harvesting systems compatible with Jakarta's groundwater depletion crisis.</w:t>
      </w:r>
    </w:p>
    <w:p>
      <w:pPr>
        <w:pStyle w:val="FirstParagraph"/>
      </w:pPr>
      <w:r>
        <w:t xml:space="preserve">During my apprenticeship at PT. Aqua Jaya Plumbing in West Jakarta, I maintained 200+ residential complexes across Cipete and Kemang districts. I resolved a critical sewage backup at the Mangga Dua Mall during the 2023 monsoon season by installing a backflow prevention system that prevented $150,000 in potential business losses—a testament to how plumbing expertise directly supports Jakarta's economy.</w:t>
      </w:r>
    </w:p>
    <w:bookmarkEnd w:id="21"/>
    <w:bookmarkStart w:id="22" w:name="X59332a47e98d722c5b8c35dc37c10d7ae150bea"/>
    <w:p>
      <w:pPr>
        <w:pStyle w:val="Heading2"/>
      </w:pPr>
      <w:r>
        <w:t xml:space="preserve">Understanding Jakarta's Plumbing Imperatives</w:t>
      </w:r>
    </w:p>
    <w:p>
      <w:pPr>
        <w:pStyle w:val="FirstParagraph"/>
      </w:pPr>
      <w:r>
        <w:t xml:space="preserve">My research into Indonesia Jakarta’s infrastructure reveals systemic gaps requiring specialized intervention. The Ministry of Public Works reports 47% of Jakarta’s water pipes are over 30 years old, causing 15% water loss through leaks. As a Plumber, I recognize that solving this requires more than technical skill—it demands cultural intelligence. In Jakarta's diverse neighborhoods—from wealthy residential enclaves in Kebayoran Baru to densely populated areas like Cipinang—I’ve learned to adapt communication styles when explaining pipe replacement options to elderly residents or negotiating with apartment management committees.</w:t>
      </w:r>
    </w:p>
    <w:p>
      <w:pPr>
        <w:pStyle w:val="BodyText"/>
      </w:pPr>
      <w:r>
        <w:t xml:space="preserve">Most critically, I understand that plumbing in Indonesia Jakarta must align with national sustainability goals. The 2025 Jakarta Water Master Plan prioritizes reducing non-revenue water by 30%, and as a Plumber, I will implement leak-detection technology like acoustic sensors during routine maintenance. My knowledge of SNI (Indonesian National Standards) for plumbing systems ensures all work complies with Law No. 7/2014 on Water Resources Management—a non-negotiable requirement for professional practice in Jakarta.</w:t>
      </w:r>
    </w:p>
    <w:bookmarkEnd w:id="22"/>
    <w:bookmarkStart w:id="23" w:name="X3d412852a1d2ad0eabec002557641d845f012f9"/>
    <w:p>
      <w:pPr>
        <w:pStyle w:val="Heading2"/>
      </w:pPr>
      <w:r>
        <w:t xml:space="preserve">Professional Vision: Building Jakarta's Resilient Future</w:t>
      </w:r>
    </w:p>
    <w:p>
      <w:pPr>
        <w:pStyle w:val="FirstParagraph"/>
      </w:pPr>
      <w:r>
        <w:t xml:space="preserve">This Statement of Purpose is a pledge to elevate plumbing from a reactive trade to a proactive engineering discipline in Indonesia Jakarta. Short-term, I aim to join PT. Tirta Jaya Prima—a certified plumbing contractor serving 70% of South Jakarta’s government buildings—where I will deploy my trenchless repair skills across 50+ municipal projects by 2026. Long-term, I plan to establish a specialized consultancy focused on retrofitting Jakarta's historic neighborhoods with modern drainage while preserving cultural heritage structures. My ultimate goal is to contribute to the "Jakarta Green City" initiative through water-sensitive urban design, creating systems that turn flood risks into resource opportunities.</w:t>
      </w:r>
    </w:p>
    <w:p>
      <w:pPr>
        <w:pStyle w:val="BodyText"/>
      </w:pPr>
      <w:r>
        <w:t xml:space="preserve">I also recognize that as a Plumber in Indonesia Jakarta, I carry ethical responsibilities beyond technical execution. In 2023, I volunteered with the Jakarta Disaster Management Agency to install emergency drainage systems in flood-affected communities—proving that plumbing excellence serves humanity. This ethos drives my commitment to never compromise on materials or safety standards, even when pressured by tight deadlines common in Jakarta’s high-stakes construction environment.</w:t>
      </w:r>
    </w:p>
    <w:bookmarkEnd w:id="23"/>
    <w:bookmarkStart w:id="24" w:name="X6c6be6a41b12883e5ecad06a2ca75027714f754"/>
    <w:p>
      <w:pPr>
        <w:pStyle w:val="Heading2"/>
      </w:pPr>
      <w:r>
        <w:t xml:space="preserve">Conclusion: A Commitment Embedded in Jakarta's Future</w:t>
      </w:r>
    </w:p>
    <w:p>
      <w:pPr>
        <w:pStyle w:val="FirstParagraph"/>
      </w:pPr>
      <w:r>
        <w:t xml:space="preserve">This Statement of Purpose is more than a formal document; it is a declaration of my readiness to contribute to Indonesia Jakarta's most vital infrastructure. With certified competencies, contextual understanding of Jakarta’s environmental challenges, and unwavering commitment to public welfare, I am prepared to deliver plumbing services that prevent disasters and build community resilience. As the city navigates climate change pressures and population growth, I will be a reliable Plumber ensuring every pipe system supports Jakarta’s aspiration as a livable megacity.</w:t>
      </w:r>
    </w:p>
    <w:p>
      <w:pPr>
        <w:pStyle w:val="BodyText"/>
      </w:pPr>
      <w:r>
        <w:t xml:space="preserve">My journey from curious child observing floodwaters to certified professional is complete. Now, I seek the opportunity to serve Indonesia Jakarta not just as a Plumber, but as an architect of water security. I welcome the chance to discuss how my skills align with your organization’s vision for resilient urban infrastructure—where every faucet turned represents progress toward a healthier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Indonesia Jakarta</dc:title>
  <dc:creator/>
  <dc:language>en</dc:language>
  <cp:keywords/>
  <dcterms:created xsi:type="dcterms:W3CDTF">2026-07-23T12:32:14Z</dcterms:created>
  <dcterms:modified xsi:type="dcterms:W3CDTF">2026-07-23T12:32:14Z</dcterms:modified>
</cp:coreProperties>
</file>

<file path=docProps/custom.xml><?xml version="1.0" encoding="utf-8"?>
<Properties xmlns="http://schemas.openxmlformats.org/officeDocument/2006/custom-properties" xmlns:vt="http://schemas.openxmlformats.org/officeDocument/2006/docPropsVTypes"/>
</file>