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86bd492499289399a5adfa72a691312ff415984"/>
    <w:p>
      <w:pPr>
        <w:pStyle w:val="Heading1"/>
      </w:pPr>
      <w:r>
        <w:t xml:space="preserve">STATEMENT OF PURPOSE: PURSUING EXCELLENCE AS A PLUMBER IN CAPE TOWN, SOUTH AFRICA</w:t>
      </w:r>
    </w:p>
    <w:p>
      <w:pPr>
        <w:pStyle w:val="FirstParagraph"/>
      </w:pPr>
      <w:r>
        <w:t xml:space="preserve">As a dedicated tradesperson with profound respect for the vital role of skilled plumbing in modern society, I am writing this Statement of Purpose to formally express my commitment to building a distinguished career as a Plumber within the dynamic urban landscape of South Africa Cape Town. My journey in the plumbing trade has been driven by an unwavering passion for creating sustainable, safe, and efficient water systems—capabilities that have become increasingly critical in Cape Town’s unique environmental context. I am prepared to contribute my technical expertise and community-focused mindset to address the pressing infrastructure needs of this vibrant city.</w:t>
      </w:r>
    </w:p>
    <w:bookmarkStart w:id="20" w:name="X7dd340fd8de959cb532fa70755d8105b18a174b"/>
    <w:p>
      <w:pPr>
        <w:pStyle w:val="Heading2"/>
      </w:pPr>
      <w:r>
        <w:t xml:space="preserve">Academic Foundation and Technical Mastery</w:t>
      </w:r>
    </w:p>
    <w:p>
      <w:pPr>
        <w:pStyle w:val="FirstParagraph"/>
      </w:pPr>
      <w:r>
        <w:t xml:space="preserve">My formal training began with a National Certificate in Plumbing at the Cape Peninsula University of Technology (CPUT), where I graduated with distinction. The curriculum provided rigorous theoretical grounding in fluid dynamics, sanitary engineering, and sustainable water management—knowledge directly applicable to Cape Town’s water-sensitive challenges. Complementing this, I completed 18 months of structured on-the-job training under a registered Master Plumber at a leading Cape Town-based firm, specializing in residential retrofits for drought-affected neighborhoods. During this period, I mastered the installation and maintenance of rainwater harvesting systems, greywater recycling units, and pressure-compensated fixtures—all essential solutions for South Africa Cape Town’s persistent water scarcity. My certification as a Grade 1 Plumber with the National Accreditation Register (NAR) further validates my technical competency in adhering to SANS 10252 standards for potable water systems.</w:t>
      </w:r>
    </w:p>
    <w:bookmarkEnd w:id="20"/>
    <w:bookmarkStart w:id="21" w:name="X7ced50e4620c82f55c1e55cc574da268ff12550"/>
    <w:p>
      <w:pPr>
        <w:pStyle w:val="Heading2"/>
      </w:pPr>
      <w:r>
        <w:t xml:space="preserve">Motivation: Plumbing as a Catalyst for Community Resilience</w:t>
      </w:r>
    </w:p>
    <w:p>
      <w:pPr>
        <w:pStyle w:val="FirstParagraph"/>
      </w:pPr>
      <w:r>
        <w:t xml:space="preserve">What compels me is not merely the mechanics of pipes and fittings, but plumbing’s power to transform communities. In Cape Town, where the 2018 Day Zero crisis exposed systemic vulnerabilities, I witnessed how skilled plumbers became frontline defenders against water insecurity. I recall installing a 5,000-liter rainwater tank in a Khayelitsha township school—transforming an unreliable borehole into a sustainable resource that now serves 450 children daily. This experience crystallized my understanding: in South Africa Cape Town, the Plumber is not just a tradesperson but an essential custodian of public health and environmental stewardship. My motivation extends beyond technical proficiency to addressing inequitable access to water infrastructure—a mission deeply aligned with the city’s Sustainable Development Goals.</w:t>
      </w:r>
    </w:p>
    <w:bookmarkEnd w:id="21"/>
    <w:bookmarkStart w:id="22" w:name="X08d45d691a65fe9168999bf9d454291d6444ac3"/>
    <w:p>
      <w:pPr>
        <w:pStyle w:val="Heading2"/>
      </w:pPr>
      <w:r>
        <w:t xml:space="preserve">Understanding Cape Town’s Plumbing Landscape</w:t>
      </w:r>
    </w:p>
    <w:p>
      <w:pPr>
        <w:pStyle w:val="FirstParagraph"/>
      </w:pPr>
      <w:r>
        <w:t xml:space="preserve">I have immersed myself in Cape Town’s unique plumbing challenges through community engagement and industry research. The city faces three critical pressures: aging municipal infrastructure (with 30% of pipes over 50 years old), escalating demand from rapid urbanization, and the imperative to adopt climate-resilient systems. As a Plumber operating in this environment, I recognize that solutions must be both technically precise and culturally attuned. For instance, retrofitting older Cape Dutch homes with water-saving technologies requires balancing heritage conservation with modern efficiency—skills I’ve honed through projects in the historic Bo-Kaap district. Furthermore, I actively monitor the Western Cape Water Supply System updates and participate in municipal workshops on Integrated Water Resource Management (IWRM), ensuring my practice evolves alongside regional policy shifts.</w:t>
      </w:r>
    </w:p>
    <w:bookmarkEnd w:id="22"/>
    <w:bookmarkStart w:id="23" w:name="X6bdb2bb21f6d42097b6f83d0594bf9a811382ce"/>
    <w:p>
      <w:pPr>
        <w:pStyle w:val="Heading2"/>
      </w:pPr>
      <w:r>
        <w:t xml:space="preserve">Professional Philosophy: Safety, Sustainability, and Social Impact</w:t>
      </w:r>
    </w:p>
    <w:p>
      <w:pPr>
        <w:pStyle w:val="FirstParagraph"/>
      </w:pPr>
      <w:r>
        <w:t xml:space="preserve">My approach to plumbing is anchored in three principles. First, safety: I meticulously follow SANS 10403 regulations for gas and water installations to prevent hazards—a non-negotiable standard given Cape Town’s high incidence of accidental gas leaks in older homes. Second, sustainability: I prioritize low-flow fixtures and solar-heated water systems that reduce household consumption by up to 40%, directly supporting the city’s Water Conservation Strategy. Third, social impact: I volunteer weekly with "Plumbers for Communities," a nonprofit repairing plumbing in under-resourced areas like Langa. Last year, our team fixed 127 households’ contaminated water sources, preventing potential cholera outbreaks—a testament to how plumbing work safeguards public health at scale.</w:t>
      </w:r>
    </w:p>
    <w:bookmarkEnd w:id="23"/>
    <w:bookmarkStart w:id="24" w:name="X9b94c2e56e176d39c25b23a8627f9d3b5b5ca10"/>
    <w:p>
      <w:pPr>
        <w:pStyle w:val="Heading2"/>
      </w:pPr>
      <w:r>
        <w:t xml:space="preserve">Long-Term Vision: Advancing Cape Town’s Plumbing Ecosystem</w:t>
      </w:r>
    </w:p>
    <w:p>
      <w:pPr>
        <w:pStyle w:val="FirstParagraph"/>
      </w:pPr>
      <w:r>
        <w:t xml:space="preserve">My career trajectory in South Africa Cape Town is strategically designed for growth and contribution. Short-term, I aim to join a progressive municipal or private firm where I can specialize in smart water monitoring systems—using IoT sensors to detect leaks before they become crises. Mid-term, I plan to pursue advanced certification in sustainable plumbing design through the Engineering Council of South Africa (ECSA), with focus on greywater reclamation for commercial complexes. Long-term, I aspire to establish a community-based apprenticeship program targeting youth from townships, addressing both Cape Town’s skilled labor shortage and unemployment. This initiative would mirror successful models like the City of Cape Town’s "Green Jobs Program," but centered on plumbing—proving that technical trades are pathways to dignified livelihoods in South Africa.</w:t>
      </w:r>
    </w:p>
    <w:bookmarkEnd w:id="24"/>
    <w:bookmarkStart w:id="25" w:name="X8519cd4d4f7843f28b0d498795bcf43c712898c"/>
    <w:p>
      <w:pPr>
        <w:pStyle w:val="Heading2"/>
      </w:pPr>
      <w:r>
        <w:t xml:space="preserve">Why Cape Town? A Personal and Professional Convergence</w:t>
      </w:r>
    </w:p>
    <w:p>
      <w:pPr>
        <w:pStyle w:val="FirstParagraph"/>
      </w:pPr>
      <w:r>
        <w:t xml:space="preserve">Cape Town is where my professional purpose intersects with my commitment to place. As someone who grew up in a community without reliable running water, I understand the transformative power of accessible plumbing—experiences that fuel my desire to serve this city. Cape Town’s spirit of innovation, from its green building initiatives to its WaterWise campaigns, mirrors my ethos. The municipal government’s investment in water infrastructure (e.g., the R3 billion stormwater project) creates unparalleled opportunities for a Plumber who understands both technical execution and community engagement. Here, I won’t just fix pipes; I’ll help build a city where clean water is an unbroken right.</w:t>
      </w:r>
    </w:p>
    <w:bookmarkEnd w:id="25"/>
    <w:bookmarkStart w:id="26" w:name="conclusion-a-promise-to-cape-town"/>
    <w:p>
      <w:pPr>
        <w:pStyle w:val="Heading2"/>
      </w:pPr>
      <w:r>
        <w:t xml:space="preserve">Conclusion: A Promise to Cape Town</w:t>
      </w:r>
    </w:p>
    <w:p>
      <w:pPr>
        <w:pStyle w:val="FirstParagraph"/>
      </w:pPr>
      <w:r>
        <w:t xml:space="preserve">This Statement of Purpose embodies my unwavering dedication to the plumbing trade in South Africa Cape Town. I am not merely applying for a role—I am offering my expertise, ethical commitment, and community-driven perspective to strengthen the very infrastructure that sustains this city’s future. In every pipe I install, every leak I repair, and every training session I conduct, I will honor Cape Town’s resilience and its people. With my certifications in hand and my passion ignited by the challenges of this region, I stand ready to contribute to a water-secure Cape Town—one system at a time. The path forward begins with skilled hands, visionary leadership, and a deep respect for the community we serve. I am prepared to be part of that solution.</w:t>
      </w:r>
    </w:p>
    <w:p>
      <w:pPr>
        <w:pStyle w:val="BodyText"/>
      </w:pPr>
      <w:r>
        <w:rPr>
          <w:bCs/>
          <w:b/>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 Cape Town, South Africa</dc:title>
  <dc:creator/>
  <dc:language>en</dc:language>
  <cp:keywords/>
  <dcterms:created xsi:type="dcterms:W3CDTF">2026-07-24T07:13:53Z</dcterms:created>
  <dcterms:modified xsi:type="dcterms:W3CDTF">2026-07-24T07:13:53Z</dcterms:modified>
</cp:coreProperties>
</file>

<file path=docProps/custom.xml><?xml version="1.0" encoding="utf-8"?>
<Properties xmlns="http://schemas.openxmlformats.org/officeDocument/2006/custom-properties" xmlns:vt="http://schemas.openxmlformats.org/officeDocument/2006/docPropsVTypes"/>
</file>