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Seoul</w:t>
      </w:r>
    </w:p>
    <w:bookmarkStart w:id="26" w:name="Xbd2e434f90c76b4acc02e47e0c536e55679ddff"/>
    <w:p>
      <w:pPr>
        <w:pStyle w:val="Heading1"/>
      </w:pPr>
      <w:r>
        <w:t xml:space="preserve">Statement of Purpose: Advancing Plumbing Expertise in South Korea Seoul</w:t>
      </w:r>
    </w:p>
    <w:p>
      <w:pPr>
        <w:pStyle w:val="FirstParagraph"/>
      </w:pPr>
      <w:r>
        <w:t xml:space="preserve">As a dedicated professional with six years of comprehensive experience in residential and commercial plumbing systems, I submit this Statement of Purpose to formally express my commitment to contributing my skills as a Plumber within the dynamic urban infrastructure of South Korea Seoul. This document outlines my professional journey, motivation for seeking employment in Seoul, and unwavering dedication to elevating plumbing standards in one of the world's most advanced metropolitan centers.</w:t>
      </w:r>
    </w:p>
    <w:bookmarkStart w:id="20" w:name="Xc1692f7c617682b44cb3e1ad96f0184232f1162"/>
    <w:p>
      <w:pPr>
        <w:pStyle w:val="Heading2"/>
      </w:pPr>
      <w:r>
        <w:t xml:space="preserve">Professional Foundation and Technical Proficiency</w:t>
      </w:r>
    </w:p>
    <w:p>
      <w:pPr>
        <w:pStyle w:val="FirstParagraph"/>
      </w:pPr>
      <w:r>
        <w:t xml:space="preserve">My career began with a formal apprenticeship through the National Plumbing Institute (NPI) in 2018, where I earned my Certified Plumber accreditation after completing 5,000 hours of supervised training. This rigorous program covered hydraulic system design, gas line installation, water treatment systems, and adherence to international building codes—including ANSI/ASME standards that align closely with South Korea's stringent construction regulations. Throughout my tenure at Urban Flow Solutions (2019-2023), I specialized in high-rise plumbing infrastructure for Seoul's rapidly developing districts like Gangnam and Mapo. My responsibilities included diagnosing complex pipe blockages using advanced camera inspection technology, installing energy-efficient water recycling systems, and retrofitting aging apartment complexes with smart leak-detection sensors. Notably, I led a team that resolved a critical water main rupture in the Itaewon district during heavy rainfall—a project recognized by the Seoul Metropolitan Government for its minimal disruption to residents.</w:t>
      </w:r>
    </w:p>
    <w:bookmarkEnd w:id="20"/>
    <w:bookmarkStart w:id="21" w:name="X5ddb03988450e7dc9c767a5177542ca14a55cb0"/>
    <w:p>
      <w:pPr>
        <w:pStyle w:val="Heading2"/>
      </w:pPr>
      <w:r>
        <w:t xml:space="preserve">Motivation for South Korea Seoul: A Convergence of Professional and Cultural Aspiration</w:t>
      </w:r>
    </w:p>
    <w:p>
      <w:pPr>
        <w:pStyle w:val="FirstParagraph"/>
      </w:pPr>
      <w:r>
        <w:t xml:space="preserve">My decision to pursue plumbing opportunities in South Korea Seoul stems from a profound appreciation of the nation's engineering excellence and societal values. Having studied Korean culture through the Korean Language Institute at Seoul National University (2016), I developed deep respect for the Korean concept of "gongmin" (citizen duty) and "jeong" (meaningful connection)—principles that perfectly align with my professional ethos. In Seoul, where urban density challenges infrastructure resilience, plumbing is not merely a trade but a civic responsibility. The city's 2030 Sustainable Water Management Plan prioritizes leak reduction by 40% and wastewater recycling by 50%, creating an ideal environment for my expertise in water conservation systems. I am particularly inspired by Seoul's "Green City" initiatives, where buildings like the COEX Convention Center integrate rainwater harvesting with plumbing networks—exactly the innovative approach I aim to contribute.</w:t>
      </w:r>
    </w:p>
    <w:bookmarkEnd w:id="21"/>
    <w:bookmarkStart w:id="22" w:name="X87d97d4738c932489b6cb8584e7ef0a46d64456"/>
    <w:p>
      <w:pPr>
        <w:pStyle w:val="Heading2"/>
      </w:pPr>
      <w:r>
        <w:t xml:space="preserve">Adaptation to Korean Standards and Market Needs</w:t>
      </w:r>
    </w:p>
    <w:p>
      <w:pPr>
        <w:pStyle w:val="FirstParagraph"/>
      </w:pPr>
      <w:r>
        <w:t xml:space="preserve">I recognize that South Korea operates under unique technical frameworks. To bridge this gap, I completed a 100-hour certification program in Korean Plumbing Codes (KPC-2023) through the Korea Water Resources Corporation. This training covered critical distinctions: the mandatory use of KOSHA-compliant materials for gas lines, Seoul's specific requirements for anti-seismic plumbing installations (vital in earthquake-prone zones), and regulations governing waste treatment in high-density housing. I also mastered Korean terminology for common systems—such as "gulmang" (water pipe) and "seolnok" (drainage system)—ensuring seamless communication with local teams. My adaptability extends to cultural nuances: understanding Seoul's preference for punctual service calls, respect for hierarchical workplace structures, and the importance of meticulous documentation in government-mandated inspections.</w:t>
      </w:r>
    </w:p>
    <w:bookmarkEnd w:id="22"/>
    <w:bookmarkStart w:id="23" w:name="X6d261dffef9ce80fe9ad426d1418141178de9d0"/>
    <w:p>
      <w:pPr>
        <w:pStyle w:val="Heading2"/>
      </w:pPr>
      <w:r>
        <w:t xml:space="preserve">Contributing to Seoul's Infrastructure Evolution</w:t>
      </w:r>
    </w:p>
    <w:p>
      <w:pPr>
        <w:pStyle w:val="FirstParagraph"/>
      </w:pPr>
      <w:r>
        <w:t xml:space="preserve">Seoul presents a unique opportunity where my technical skills intersect with urgent municipal needs. With over 10 million residents and 85% living in apartment complexes, the city faces persistent challenges like aging pipe networks (40% exceed 30 years) and rising demand for smart home integration. As a Plumber, I intend to address these through three key initiatives: First, implementing AI-driven predictive maintenance using sensors I've deployed in previous projects to preempt leaks before they cause damage. Second, training local technicians in Korean language-specific repair protocols for traditional "hanok" (Korean-style) homes now undergoing modernization. Third, collaborating with Seoul Water Authority on their "Smart Pipe Project" to map water loss hotspots using my data analysis skills from the NPI's digital diagnostics module. My previous success in reducing water waste by 27% at a Seoul apartment complex during a pilot program (2022) demonstrates immediate value I can deliver.</w:t>
      </w:r>
    </w:p>
    <w:bookmarkEnd w:id="23"/>
    <w:bookmarkStart w:id="24" w:name="X3a762a99c6d3382139a7613f7344ee0b6af2d94"/>
    <w:p>
      <w:pPr>
        <w:pStyle w:val="Heading2"/>
      </w:pPr>
      <w:r>
        <w:t xml:space="preserve">Long-Term Vision and Commitment to Community</w:t>
      </w:r>
    </w:p>
    <w:p>
      <w:pPr>
        <w:pStyle w:val="FirstParagraph"/>
      </w:pPr>
      <w:r>
        <w:t xml:space="preserve">This Statement of Purpose reflects more than career advancement—it embodies my pledge to become an integral part of Seoul's community. In the long term, I aspire to establish a bilingual plumbing consultancy focused on sustainable infrastructure for Seoul's expanding elderly population, where accessible water systems are critical. I also plan to volunteer with "Water For All Korea" (a non-profit providing plumbing services in underserved neighborhoods), aligning with the city's commitment to equitable resource access. My ultimate goal is to earn Korean Plumbing License (KPL-2030) through Seoul's Ministry of Construction, ensuring my contributions remain compliant and impactful within South Korea's regulatory ecosystem.</w:t>
      </w:r>
    </w:p>
    <w:bookmarkEnd w:id="24"/>
    <w:bookmarkStart w:id="25" w:name="X75bbd033ff61719dee2a1255834e1d5d2eeaeb4"/>
    <w:p>
      <w:pPr>
        <w:pStyle w:val="Heading2"/>
      </w:pPr>
      <w:r>
        <w:t xml:space="preserve">Conclusion: A Skillful Commitment for Seoul</w:t>
      </w:r>
    </w:p>
    <w:p>
      <w:pPr>
        <w:pStyle w:val="FirstParagraph"/>
      </w:pPr>
      <w:r>
        <w:t xml:space="preserve">In conclusion, I approach this Statement of Purpose with profound respect for the plumbing profession in South Korea Seoul—a field where technical precision directly serves public welfare. My background in high-stakes urban plumbing, coupled with my dedication to mastering Korean standards and cultural context, positions me to address Seoul's infrastructure challenges while honoring its values of innovation and community care. I am eager to bring my expertise as a Plumber not merely as an employee but as a committed partner in building a more resilient, efficient Seoul for generations to come. The opportunity to contribute my skills within South Korea's leading metropolis represents the pinnacle of my professional journey, and I am prepared to exceed all expectations through diligence, cultural sensitivity, and technical excellence.</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Seoul</dc:title>
  <dc:creator/>
  <dc:language>en</dc:language>
  <cp:keywords/>
  <dcterms:created xsi:type="dcterms:W3CDTF">2025-12-09T17:01:28Z</dcterms:created>
  <dcterms:modified xsi:type="dcterms:W3CDTF">2025-12-09T17:01:28Z</dcterms:modified>
</cp:coreProperties>
</file>

<file path=docProps/custom.xml><?xml version="1.0" encoding="utf-8"?>
<Properties xmlns="http://schemas.openxmlformats.org/officeDocument/2006/custom-properties" xmlns:vt="http://schemas.openxmlformats.org/officeDocument/2006/docPropsVTypes"/>
</file>