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Profession</w:t>
      </w:r>
      <w:r>
        <w:t xml:space="preserve"> </w:t>
      </w:r>
      <w:r>
        <w:t xml:space="preserve">in</w:t>
      </w:r>
      <w:r>
        <w:t xml:space="preserve"> </w:t>
      </w:r>
      <w:r>
        <w:t xml:space="preserve">Ankara,</w:t>
      </w:r>
      <w:r>
        <w:t xml:space="preserve"> </w:t>
      </w:r>
      <w:r>
        <w:t xml:space="preserve">Turkey</w:t>
      </w:r>
    </w:p>
    <w:bookmarkStart w:id="20" w:name="X29712a6a19469319b1007334ae8029c633884fe"/>
    <w:p>
      <w:pPr>
        <w:pStyle w:val="Heading1"/>
      </w:pPr>
      <w:r>
        <w:t xml:space="preserve">Statement of Purpose: Advancing Water Infrastructure as a Certified Plumber in Ankara, Turkey</w:t>
      </w:r>
    </w:p>
    <w:p>
      <w:pPr>
        <w:pStyle w:val="FirstParagraph"/>
      </w:pPr>
      <w:r>
        <w:t xml:space="preserve">As I prepare to formally apply for plumbing certification and professional opportunities within the bustling urban landscape of Ankara, Turkey, I present this Statement of Purpose to articulate my unwavering commitment to elevating the standards and impact of the Plumber profession across our nation's dynamic capital. This document reflects not merely a career choice, but a profound dedication to serving Ankara’s communities through essential infrastructure mastery—a role I recognize as vital for public health, sustainable development, and the city’s continued growth as Turkey’s political and economic heart.</w:t>
      </w:r>
    </w:p>
    <w:p>
      <w:pPr>
        <w:pStyle w:val="BodyText"/>
      </w:pPr>
      <w:r>
        <w:t xml:space="preserve">Ankara, with its rapidly expanding population exceeding 5.5 million within the metropolitan area and its status as a hub for government, education, and commerce, presents both complex challenges and unparalleled opportunities for skilled Plumber professionals. The city's aging infrastructure in historic districts like Kızılay and Çankaya coexists alongside modern high-rise developments in areas such as Yenimahalle. This dual reality demands a Plumber who understands not only the technical intricacies of contemporary water systems but also the cultural and historical context of Ankara’s built environment. My professional journey has been meticulously oriented toward acquiring the precise competencies needed to address these multifaceted needs, ensuring that every installation, repair, and maintenance project contributes to Ankara’s resilience and quality of life.</w:t>
      </w:r>
    </w:p>
    <w:p>
      <w:pPr>
        <w:pStyle w:val="BodyText"/>
      </w:pPr>
      <w:r>
        <w:t xml:space="preserve">My foundational training began with rigorous certification through the Turkish National Vocational Training Program (Mesleki Eğitim ve Yetiştirme Programları), where I achieved the C1 Plumbing Certification recognized by Turkey's Ministry of National Education (MEB) and the Turkish Standards Institute (TSE). This program emphasized not only practical skills—such as precision in copper pipe soldering, PVC conduit installation, and advanced drainage system design—but also critical knowledge of Turkey’s specific building codes, water quality regulations for potable systems ("İçme Suyu"), and energy efficiency standards integral to Ankara’s municipal sustainability initiatives. I further honed my expertise through specialized workshops on earthquake-resistant plumbing techniques (a necessity given Ankara's seismic zone classification) and smart water meter integration, directly aligning with Turkey's National Water Strategy 2035 which prioritizes infrastructure modernization.</w:t>
      </w:r>
    </w:p>
    <w:p>
      <w:pPr>
        <w:pStyle w:val="BodyText"/>
      </w:pPr>
      <w:r>
        <w:t xml:space="preserve">What distinguishes my approach as a Plumber is the unwavering focus on community impact within Turkey Ankara. I have actively participated in neighborhood projects in Ankara’s Sıhhiye district, assisting local authorities with critical water line replacements in historic Ottoman-era housing complexes—where traditional materials meet modern demands. I understand that a leaky faucet isn't just a maintenance issue; it represents wasted resources, potential structural damage to Ankara’s architectural heritage, and an avoidable burden on families struggling with rising utility costs. My commitment extends beyond technical execution: I prioritize clear communication with residents in Turkish (fluent in both formal and colloquial dialects), ensuring they understand the work being done, its benefits for their homes, and long-term water conservation practices essential for Turkey’s semi-arid climate.</w:t>
      </w:r>
    </w:p>
    <w:p>
      <w:pPr>
        <w:pStyle w:val="BodyText"/>
      </w:pPr>
      <w:r>
        <w:t xml:space="preserve">The significance of the Plumber profession in Ankara cannot be overstated. With urbanization accelerating at 1.7% annually (Turkish Statistical Institute, 2023), demand for reliable plumbing services is surging across all sectors—from residential complexes like those in Mamak to commercial hubs like Galleria Mall. Furthermore, Ankara’s recent investments in projects such as the Kızılay Metro Expansion and the Çubuk Water Treatment Plant necessitate Plumber professionals who grasp large-scale coordination, regulatory compliance (under TSE 10643), and collaborative work with engineers and city planners. I am prepared to contribute immediately to these efforts, bringing a proactive mindset that anticipates challenges—such as seasonal pipe bursts during Ankara’s cold winters or the need for drought-adaptive water systems in summer months.</w:t>
      </w:r>
    </w:p>
    <w:p>
      <w:pPr>
        <w:pStyle w:val="BodyText"/>
      </w:pPr>
      <w:r>
        <w:t xml:space="preserve">This Statement of Purpose is not merely an application; it is a pledge. A pledge to uphold the highest ethical standards of the Plumber profession, as mandated by Turkey’s Chamber of Mechanical Engineers (TMMOB) and recognized by Ankara Municipality. A pledge to continuously learn, from mastering new pipe materials like PEX-A approved for Turkish use, to understanding digital tools like BIM (Building Information Modeling) for precise plumbing layout planning in Ankara's dense urban fabric. A pledge to work diligently alongside fellow tradespeople, municipal officials, and community leaders to ensure that every household in Turkey Ankara has access to safe water and functional drainage—a right as fundamental as it is often overlooked.</w:t>
      </w:r>
    </w:p>
    <w:p>
      <w:pPr>
        <w:pStyle w:val="BodyText"/>
      </w:pPr>
      <w:r>
        <w:t xml:space="preserve">Ankara’s future depends on the unseen networks that flow beneath its streets—pipelines carrying life-sustaining water, waste systems protecting public health, and heating networks ensuring warmth through harsh winters. As a Plumber committed to Turkey Ankara, I will be among those ensuring these systems function with reliability and dignity. My technical skills are grounded in Turkish certification standards; my motivation is rooted in the tangible impact on Ankara’s citizens. I seek not just employment, but the opportunity to become a respected member of Ankara's essential infrastructure workforce—a Plumber who doesn’t just fix pipes, but helps build a more resilient, efficient, and human-centered city for all residents of Turkey.</w:t>
      </w:r>
    </w:p>
    <w:p>
      <w:pPr>
        <w:pStyle w:val="BodyText"/>
      </w:pPr>
      <w:r>
        <w:t xml:space="preserve">I am eager to bring my certified expertise, community-focused mindset, and dedication to excellence to the vibrant professional landscape of Ankara. I am prepared to meet any requirements set forth by Turkish authorities for professional licensure in Ankara and will actively engage in further training as needed. The health, comfort, and prosperity of Ankara’s 5+ million citizens depend on skilled professionals like those trained in our nation’s esteemed vocational programs—and I stand ready to serve with the utmost professionalism as a Plumber dedicated to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Profession in Ankara, Turkey</dc:title>
  <dc:creator/>
  <dc:language>en</dc:language>
  <cp:keywords/>
  <dcterms:created xsi:type="dcterms:W3CDTF">2026-07-21T06:52:35Z</dcterms:created>
  <dcterms:modified xsi:type="dcterms:W3CDTF">2026-07-21T06:52:35Z</dcterms:modified>
</cp:coreProperties>
</file>

<file path=docProps/custom.xml><?xml version="1.0" encoding="utf-8"?>
<Properties xmlns="http://schemas.openxmlformats.org/officeDocument/2006/custom-properties" xmlns:vt="http://schemas.openxmlformats.org/officeDocument/2006/docPropsVTypes"/>
</file>