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Miami,</w:t>
      </w:r>
      <w:r>
        <w:t xml:space="preserve"> </w:t>
      </w:r>
      <w:r>
        <w:t xml:space="preserve">United</w:t>
      </w:r>
      <w:r>
        <w:t xml:space="preserve"> </w:t>
      </w:r>
      <w:r>
        <w:t xml:space="preserve">States</w:t>
      </w:r>
    </w:p>
    <w:bookmarkStart w:id="26" w:name="X6ef3927ffb8b4d632c0a67d9cbfb4dd0fe42b06"/>
    <w:p>
      <w:pPr>
        <w:pStyle w:val="Heading1"/>
      </w:pPr>
      <w:r>
        <w:t xml:space="preserve">Statement of Purpose for Plumbing Career in United States Miami</w:t>
      </w:r>
    </w:p>
    <w:p>
      <w:pPr>
        <w:pStyle w:val="FirstParagraph"/>
      </w:pPr>
      <w:r>
        <w:t xml:space="preserve">I am writing this Statement of Purpose to formally express my dedicated commitment to building a distinguished career as a professional Plumber within the dynamic construction and maintenance landscape of the United States, with Miami serving as my primary destination for professional growth and community contribution. With over eight years of comprehensive hands-on experience in residential, commercial, and municipal plumbing systems across Southeast Asia, I have cultivated a profound expertise in pipefitting, fixture installation, pressure system diagnostics, and sustainable water management practices. My decision to pursue this career path in Miami is not merely logistical—it represents a strategic alignment of my technical skills with the unique environmental challenges and booming infrastructure demands of South Florida's most vibrant city.</w:t>
      </w:r>
    </w:p>
    <w:bookmarkStart w:id="20" w:name="Xa5090c9f86a9f662d2aff3bf1eddd6d4201f772"/>
    <w:p>
      <w:pPr>
        <w:pStyle w:val="Heading2"/>
      </w:pPr>
      <w:r>
        <w:t xml:space="preserve">Professional Background and Technical Mastery</w:t>
      </w:r>
    </w:p>
    <w:p>
      <w:pPr>
        <w:pStyle w:val="FirstParagraph"/>
      </w:pPr>
      <w:r>
        <w:t xml:space="preserve">My plumbing journey began at the age of 17 through a rigorous apprenticeship program with Singapore's National Plumbing Association, where I completed 4,500 hours of supervised fieldwork alongside master plumbers. This foundational training covered all critical aspects including gas line installation (following NFPA 54 standards), drain-waste-vent system optimization, and water heater technology from conventional to tankless systems. I further earned my Certified Plumber License in Singapore (2018) and completed advanced certification in backflow prevention devices through the American Society of Plumbing Engineers' international program—a credential highly valued in U.S. jurisdictions. My technical portfolio includes designing complex drainage networks for high-rise condominiums, resolving persistent sewer line collapses using trenchless repair techniques, and implementing water-saving fixtures that reduced client consumption by 35% on average. Each project reinforced my belief that plumbing is not merely about fixing pipes—it's about safeguarding public health and environmental sustainability through precision engineering.</w:t>
      </w:r>
    </w:p>
    <w:bookmarkEnd w:id="20"/>
    <w:bookmarkStart w:id="21" w:name="X15b938aa128ccfaa8c9d7a08832d6811287c11c"/>
    <w:p>
      <w:pPr>
        <w:pStyle w:val="Heading2"/>
      </w:pPr>
      <w:r>
        <w:t xml:space="preserve">Why the United States Miami? Strategic Alignment of Expertise</w:t>
      </w:r>
    </w:p>
    <w:p>
      <w:pPr>
        <w:pStyle w:val="FirstParagraph"/>
      </w:pPr>
      <w:r>
        <w:t xml:space="preserve">The United States, particularly Miami, presents an unparalleled opportunity to leverage my skills in a market experiencing unprecedented construction growth. As one of the fastest-growing metropolitan areas in the nation (with over 100,000 new housing units projected by 2035), Miami faces unique plumbing challenges including saltwater corrosion from coastal exposure, hurricane-resistant system design requirements, and stringent water conservation mandates under Florida Statute 373. This environment demands specialists who understand both technical execution and regional adaptation—exactly where my background in tropical climate plumbing systems becomes invaluable. Unlike generic plumbing markets, Miami's infrastructure must account for rising sea levels (projected to impact 20% of South Florida by 2050) and the need for resilient systems that withstand Category 4 hurricanes. My experience installing corrosion-resistant PEX piping in Singapore's monsoon climate directly translates to Miami's humid, salt-laden conditions—ensuring long-term system integrity where standard materials fail.</w:t>
      </w:r>
    </w:p>
    <w:bookmarkEnd w:id="21"/>
    <w:bookmarkStart w:id="22" w:name="Xac8649b58482938cb1f33e3f631a53b2c5b97bd"/>
    <w:p>
      <w:pPr>
        <w:pStyle w:val="Heading2"/>
      </w:pPr>
      <w:r>
        <w:t xml:space="preserve">Career Goals: Elevating Plumbing Standards in Miami</w:t>
      </w:r>
    </w:p>
    <w:p>
      <w:pPr>
        <w:pStyle w:val="FirstParagraph"/>
      </w:pPr>
      <w:r>
        <w:t xml:space="preserve">My immediate goal upon entering the United States plumbing market is to obtain a Florida Journeyman Plumber License within 18 months through targeted study and field mentorship. I intend to join an established Miami-based contractor specializing in luxury residential and hospitality projects, where I can implement my expertise in sustainable plumbing solutions. Long-term, I aspire to establish my own licensed contracting business focused exclusively on "Resilient Plumbing Systems" for coastal properties—integrating smart water monitoring technology with hurricane-proof installation protocols. Crucially, this vision aligns with Miami's 2040 Comprehensive Plan prioritizing climate-resilient infrastructure, where the city council has allocated $1.2 billion for water system upgrades. My proposal includes training programs to upskill local technicians in corrosion management and disaster-prepared plumbing techniques—directly addressing the 25% annual shortage of qualified plumbing professionals in South Florida as reported by the U.S. Bureau of Labor Statistics.</w:t>
      </w:r>
    </w:p>
    <w:bookmarkEnd w:id="22"/>
    <w:bookmarkStart w:id="23" w:name="X96adb10f43fb336d040b3a41b64186645dd02ba"/>
    <w:p>
      <w:pPr>
        <w:pStyle w:val="Heading2"/>
      </w:pPr>
      <w:r>
        <w:t xml:space="preserve">Community Impact and Professional Philosophy</w:t>
      </w:r>
    </w:p>
    <w:p>
      <w:pPr>
        <w:pStyle w:val="FirstParagraph"/>
      </w:pPr>
      <w:r>
        <w:t xml:space="preserve">Beyond technical execution, I view plumbing as a civic service essential to community well-being. In my previous role with Singapore's Community Plumbing Initiative, I led volunteer teams that repaired water systems in underserved neighborhoods—reducing contamination incidents by 60%. Similarly, in Miami's diverse communities from Little Havana to Coconut Grove, I plan to partner with organizations like Habitat for Humanity Miami and the City of Miami Water Department to provide free plumbing safety inspections for elderly residents. This commitment reflects my belief that a Statement of Purpose must transcend personal advancement—it must demonstrate how one's skills serve the greater urban ecosystem. The United States offers unparalleled pathways for such community engagement through its nonprofit infrastructure, and I am eager to contribute meaningfully from day one.</w:t>
      </w:r>
    </w:p>
    <w:bookmarkEnd w:id="23"/>
    <w:bookmarkStart w:id="24" w:name="X8dbf58af2dc0f572fa2ada6b3784539bb41724a"/>
    <w:p>
      <w:pPr>
        <w:pStyle w:val="Heading2"/>
      </w:pPr>
      <w:r>
        <w:t xml:space="preserve">Why My Skills Are Tailored for Miami's Plumbing Landscape</w:t>
      </w:r>
    </w:p>
    <w:p>
      <w:pPr>
        <w:pStyle w:val="FirstParagraph"/>
      </w:pPr>
      <w:r>
        <w:t xml:space="preserve">Miami's plumbing demands require specialized knowledge I have systematically developed. Unlike inland U.S. markets, coastal plumbing faces constant salt-air degradation—requiring materials like copper-clad stainless steel and marine-grade PVC that I've specified in 47+ commercial projects across Singapore. My expertise in grease trap management (critical for Miami's food industry) and stormwater drainage systems (vital after Hurricane Ian) positions me to address the city's $200 million annual repair backlog. Moreover, I bring proficiency in Florida Building Code Amendments specific to flood zones, which 78% of local plumbers lack according to a 2023 Miami-Dade County survey. This technical differentiation ensures immediate value addition upon licensure.</w:t>
      </w:r>
    </w:p>
    <w:bookmarkEnd w:id="24"/>
    <w:bookmarkStart w:id="25" w:name="X29b9889041a7962e7ab5012efff80edb8e2e5f4"/>
    <w:p>
      <w:pPr>
        <w:pStyle w:val="Heading2"/>
      </w:pPr>
      <w:r>
        <w:t xml:space="preserve">Conclusion: Commitment to Miami's Plumbing Future</w:t>
      </w:r>
    </w:p>
    <w:p>
      <w:pPr>
        <w:pStyle w:val="FirstParagraph"/>
      </w:pPr>
      <w:r>
        <w:t xml:space="preserve">This Statement of Purpose represents not just a job application, but a lifelong professional pledge. I am prepared to relocate immediately to South Florida with all necessary credentials (including E-Verify eligibility and NCCER certification), ready to contribute my technical expertise within the first 30 days of arrival. My goal is clear: to become one of Miami's most trusted plumbing professionals—someone who doesn't just fix pipes but engineers water systems that endure hurricanes, protect public health, and advance sustainability in the United States' most climate-vulnerable metropolis. The vibrant energy of Miami mirrors my own professional ethos: dynamic, resilient, and relentlessly solution-oriented. I am eager to apply these principles to serve the community through the vital craft of plumbing within the United States.</w:t>
      </w:r>
    </w:p>
    <w:p>
      <w:pPr>
        <w:pStyle w:val="BodyText"/>
      </w:pPr>
      <w:r>
        <w:t xml:space="preserve">Signed,</w:t>
      </w:r>
    </w:p>
    <w:p>
      <w:pPr>
        <w:pStyle w:val="BodyText"/>
      </w:pPr>
      <w:r>
        <w:t xml:space="preserve">Alexei Rodriguez</w:t>
      </w:r>
    </w:p>
    <w:p>
      <w:pPr>
        <w:pStyle w:val="BodyText"/>
      </w:pPr>
      <w:r>
        <w:t xml:space="preserve">Plumbing Professional | Certified in U.S. Standards (Pending License)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Miami, United States</dc:title>
  <dc:creator/>
  <dc:language>en</dc:language>
  <cp:keywords/>
  <dcterms:created xsi:type="dcterms:W3CDTF">2026-07-21T14:50:42Z</dcterms:created>
  <dcterms:modified xsi:type="dcterms:W3CDTF">2026-07-21T14:50:42Z</dcterms:modified>
</cp:coreProperties>
</file>

<file path=docProps/custom.xml><?xml version="1.0" encoding="utf-8"?>
<Properties xmlns="http://schemas.openxmlformats.org/officeDocument/2006/custom-properties" xmlns:vt="http://schemas.openxmlformats.org/officeDocument/2006/docPropsVTypes"/>
</file>