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Police</w:t>
      </w:r>
      <w:r>
        <w:t xml:space="preserve"> </w:t>
      </w:r>
      <w:r>
        <w:t xml:space="preserve">Officer</w:t>
      </w:r>
      <w:r>
        <w:t xml:space="preserve"> </w:t>
      </w:r>
      <w:r>
        <w:t xml:space="preserve">Position</w:t>
      </w:r>
      <w:r>
        <w:t xml:space="preserve"> </w:t>
      </w:r>
      <w:r>
        <w:t xml:space="preserve">-</w:t>
      </w:r>
      <w:r>
        <w:t xml:space="preserve"> </w:t>
      </w:r>
      <w:r>
        <w:t xml:space="preserve">Munich,</w:t>
      </w:r>
      <w:r>
        <w:t xml:space="preserve"> </w:t>
      </w:r>
      <w:r>
        <w:t xml:space="preserve">Germany</w:t>
      </w:r>
    </w:p>
    <w:bookmarkStart w:id="26" w:name="X1734f56c3b3d5f1ba5bf33b3d49b50f215c07a8"/>
    <w:p>
      <w:pPr>
        <w:pStyle w:val="Heading1"/>
      </w:pPr>
      <w:r>
        <w:t xml:space="preserve">Statement of Purpose: Commitment to Service as a Police Officer in Germany Munich</w:t>
      </w:r>
    </w:p>
    <w:p>
      <w:pPr>
        <w:pStyle w:val="FirstParagraph"/>
      </w:pPr>
      <w:r>
        <w:t xml:space="preserve">As I prepare to apply for a position as a Police Officer within the Bavarian State Police (Bayerische Polizei) in Munich, I write this statement not as an academic requirement, but as a testament to my unwavering commitment to serving the diverse communities of Germany’s vibrant capital city. The opportunity to contribute to public safety and community trust in Munich—a city renowned for its cultural richness, historical significance, and cosmopolitan energy—fuels my aspiration to join the ranks of dedicated officers who uphold the principles of justice, respect, and security that define German law enforcement.</w:t>
      </w:r>
    </w:p>
    <w:bookmarkStart w:id="20" w:name="why-munich-why-police-service"/>
    <w:p>
      <w:pPr>
        <w:pStyle w:val="Heading2"/>
      </w:pPr>
      <w:r>
        <w:t xml:space="preserve">Why Munich? Why Police Service?</w:t>
      </w:r>
    </w:p>
    <w:p>
      <w:pPr>
        <w:pStyle w:val="FirstParagraph"/>
      </w:pPr>
      <w:r>
        <w:t xml:space="preserve">Munich (München) is not merely a destination; it is a dynamic ecosystem where global citizens, local traditions, and civic responsibility intersect daily. As someone who has lived and worked within the city’s neighborhoods—from the historic Altstadt to the bustling Schwabing districts—I have witnessed firsthand how effective community policing transforms public spaces into safe, inclusive environments. My experiences volunteering with Munich’s "Polizeiliche Jugendhilfe" (Police Youth Support) initiative revealed how proactive engagement between officers and residents builds mutual respect. This is the foundation upon which I seek to build my career as a Police Officer in Germany Munich. The city’s unique blend of tradition and modernity demands officers who understand both its heritage and its future, embodying the Bavarian ethos of *Respekt vor dem Recht* (respect for the law) while adapting to contemporary societal challenges.</w:t>
      </w:r>
    </w:p>
    <w:bookmarkEnd w:id="20"/>
    <w:bookmarkStart w:id="21" w:name="alignment-with-german-police-values"/>
    <w:p>
      <w:pPr>
        <w:pStyle w:val="Heading2"/>
      </w:pPr>
      <w:r>
        <w:t xml:space="preserve">Alignment with German Police Values</w:t>
      </w:r>
    </w:p>
    <w:p>
      <w:pPr>
        <w:pStyle w:val="FirstParagraph"/>
      </w:pPr>
      <w:r>
        <w:t xml:space="preserve">The role of a Police Officer in Germany transcends enforcement—it is a solemn duty to protect human dignity, safeguard democracy, and uphold the rule of law as enshrined in the Basic Law (Grundgesetz). In Munich, where international organizations like BMW and Siemens operate alongside historic landmarks, this duty requires cultural sensitivity and linguistic competence. I have achieved B2 German proficiency through rigorous study at the Goethe-Institut Munich, ensuring seamless communication with diverse populations. My academic background in Criminal Justice (University of Passau) emphasized comparative policing models, with a focus on Germany’s community-oriented approach—a philosophy deeply embedded in Munich’s Polizeipräsidium strategy. I am committed to embodying the core values of the German Police:</w:t>
      </w:r>
      <w:r>
        <w:t xml:space="preserve"> </w:t>
      </w:r>
      <w:r>
        <w:rPr>
          <w:iCs/>
          <w:i/>
        </w:rPr>
        <w:t xml:space="preserve">Verantwortung</w:t>
      </w:r>
      <w:r>
        <w:t xml:space="preserve"> </w:t>
      </w:r>
      <w:r>
        <w:t xml:space="preserve">(responsibility),</w:t>
      </w:r>
      <w:r>
        <w:t xml:space="preserve"> </w:t>
      </w:r>
      <w:r>
        <w:rPr>
          <w:iCs/>
          <w:i/>
        </w:rPr>
        <w:t xml:space="preserve">Gerechtigkeit</w:t>
      </w:r>
      <w:r>
        <w:t xml:space="preserve"> </w:t>
      </w:r>
      <w:r>
        <w:t xml:space="preserve">(justice), and</w:t>
      </w:r>
      <w:r>
        <w:t xml:space="preserve"> </w:t>
      </w:r>
      <w:r>
        <w:rPr>
          <w:iCs/>
          <w:i/>
        </w:rPr>
        <w:t xml:space="preserve">Sicherheit</w:t>
      </w:r>
      <w:r>
        <w:t xml:space="preserve"> </w:t>
      </w:r>
      <w:r>
        <w:t xml:space="preserve">(security).</w:t>
      </w:r>
    </w:p>
    <w:bookmarkEnd w:id="21"/>
    <w:bookmarkStart w:id="22" w:name="munich-specific-preparedness"/>
    <w:p>
      <w:pPr>
        <w:pStyle w:val="Heading2"/>
      </w:pPr>
      <w:r>
        <w:t xml:space="preserve">Munich-Specific Preparedness</w:t>
      </w:r>
    </w:p>
    <w:p>
      <w:pPr>
        <w:pStyle w:val="FirstParagraph"/>
      </w:pPr>
      <w:r>
        <w:t xml:space="preserve">To serve as a Police Officer in Munich, I have proactively prepared for the city’s unique operational demands. Munich’s high population density, large-scale events (like Oktoberfest), and influx of international residents necessitate officers skilled in crowd management, crisis intervention, and cross-cultural communication. I completed specialized training through the Bavarian Police Academy’s preparatory modules on urban policing scenarios, including de-escalation techniques for migrant communities and digital evidence handling. My familiarity with Munich’s geography—from the Isar River corridors to the Olympic Park—ensures swift response capabilities. Furthermore, I understand that Munich’s police force operates under strict federal and state regulations; I have studied recent Bavarian Police Ordinances (*Bayerische Polizeiordnung*) to ensure compliance in every duty.</w:t>
      </w:r>
    </w:p>
    <w:bookmarkEnd w:id="22"/>
    <w:bookmarkStart w:id="23" w:name="professional-commitment-beyond-the-badge"/>
    <w:p>
      <w:pPr>
        <w:pStyle w:val="Heading2"/>
      </w:pPr>
      <w:r>
        <w:t xml:space="preserve">Professional Commitment Beyond the Badge</w:t>
      </w:r>
    </w:p>
    <w:p>
      <w:pPr>
        <w:pStyle w:val="FirstParagraph"/>
      </w:pPr>
      <w:r>
        <w:t xml:space="preserve">A Police Officer in Germany Munich does not serve in isolation. My volunteer work with Munich’s "Freiwillige Feuerwehr" (Volunteer Fire Brigade) taught me the importance of inter-agency collaboration—a skill critical for responding to complex emergencies like mass gatherings or natural disasters. I also participated in a youth mentorship program at the Münchner Polizeipräsidium, where I learned from officers about navigating ethical dilemmas in multicultural settings. These experiences cemented my understanding that policing is not about authority alone, but about building partnerships. In Munich’s diverse neighborhoods—from Giesing to Pasing—I aim to foster trust by listening first, acting with integrity, and ensuring every resident feels safe under the law.</w:t>
      </w:r>
    </w:p>
    <w:bookmarkEnd w:id="23"/>
    <w:bookmarkStart w:id="24" w:name="X25206b4f472ea286f004a135aec21f8e95fb54e"/>
    <w:p>
      <w:pPr>
        <w:pStyle w:val="Heading2"/>
      </w:pPr>
      <w:r>
        <w:t xml:space="preserve">Long-Term Vision: Serving Germany Munich for Decades</w:t>
      </w:r>
    </w:p>
    <w:p>
      <w:pPr>
        <w:pStyle w:val="FirstParagraph"/>
      </w:pPr>
      <w:r>
        <w:t xml:space="preserve">This is not a temporary career choice but a lifelong commitment. I envision myself progressing from field patrol to specialized units within the Münchner Polizei, such as the Community Engagement Division (*Kommunale Sicherheitsbeauftragte*), where I can address systemic issues like youth delinquency or anti-discrimination initiatives. Germany’s emphasis on continuous professional development—through mandatory training in human rights law and cybersecurity—resonates with my dedication to growth. I am prepared to invest in Munich not just as a workplace, but as a home: residing within the city limits, participating in local governance discussions, and contributing to initiatives like "Münchner Sicherheitskultur" (Munich Safety Culture). My goal is to become an officer whose presence signifies stability, empathy, and unwavering dedication to Munich’s identity as one of Europe’s safest yet most vibrant cities.</w:t>
      </w:r>
    </w:p>
    <w:bookmarkEnd w:id="24"/>
    <w:bookmarkStart w:id="25" w:name="conclusion-a-promise-for-munich"/>
    <w:p>
      <w:pPr>
        <w:pStyle w:val="Heading2"/>
      </w:pPr>
      <w:r>
        <w:t xml:space="preserve">Conclusion: A Promise for Munich</w:t>
      </w:r>
    </w:p>
    <w:p>
      <w:pPr>
        <w:pStyle w:val="FirstParagraph"/>
      </w:pPr>
      <w:r>
        <w:t xml:space="preserve">The role of a Police Officer in Germany Munich carries profound significance. It is a privilege to protect the city that hosts the BMW Welt, the Residenz, and thousands of families who call it home. I offer more than qualifications—I bring lived experience, cultural fluency, and a deep respect for Bavaria’s legacy of public service. I have researched Munich’s police recruitment protocols meticulously (including Phase 1 written exams on German law and Phase 2 physical fitness standards), ensuring my application aligns with every requirement of the Bavarian State Police. This Statement of Purpose is not an academic exercise; it is a pledge to uphold the highest standards of the profession as I serve alongside colleagues committed to making Munich safer, fairer, and more united.</w:t>
      </w:r>
    </w:p>
    <w:p>
      <w:pPr>
        <w:pStyle w:val="BodyText"/>
      </w:pPr>
      <w:r>
        <w:t xml:space="preserve">I am eager to contribute to Munich’s legacy as a city where law enforcement embodies compassion and competence. Thank you for considering my application. I look forward to discussing how my dedication will strengthen the vital mission of the Police Officer community in Germany Munich.</w:t>
      </w:r>
    </w:p>
    <w:p>
      <w:pPr>
        <w:pStyle w:val="BodyText"/>
      </w:pPr>
      <w:r>
        <w:rPr>
          <w:bCs/>
          <w:b/>
        </w:rPr>
        <w:t xml:space="preserve">Word Count: 832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Police Officer Position - Munich, Germany</dc:title>
  <dc:creator/>
  <dc:language>en</dc:language>
  <cp:keywords/>
  <dcterms:created xsi:type="dcterms:W3CDTF">2025-12-10T21:36:38Z</dcterms:created>
  <dcterms:modified xsi:type="dcterms:W3CDTF">2025-12-10T21:36:38Z</dcterms:modified>
</cp:coreProperties>
</file>

<file path=docProps/custom.xml><?xml version="1.0" encoding="utf-8"?>
<Properties xmlns="http://schemas.openxmlformats.org/officeDocument/2006/custom-properties" xmlns:vt="http://schemas.openxmlformats.org/officeDocument/2006/docPropsVTypes"/>
</file>