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aa48cafe6cc90749e161028eab91c3c6fcf45a1"/>
    <w:p>
      <w:pPr>
        <w:pStyle w:val="Heading1"/>
      </w:pPr>
      <w:r>
        <w:t xml:space="preserve">Statement of Purpose for Police Officer Role within Greater Manchester Police, United Kingdom</w:t>
      </w:r>
    </w:p>
    <w:p>
      <w:pPr>
        <w:pStyle w:val="FirstParagraph"/>
      </w:pPr>
      <w:r>
        <w:t xml:space="preserve">As I prepare my Statement of Purpose for a Police Officer position with the Greater Manchester Police (GMP) Service, I am deeply motivated by a profound commitment to public safety and community well-being. This document articulates my unwavering dedication to serving as a distinguished Police Officer within the diverse and dynamic landscape of United Kingdom Manchester. My aspiration is not merely to join the ranks of law enforcement but to actively contribute to building safer, more resilient communities across Greater Manchester—a city renowned for its cultural vibrancy, social diversity, and unique challenges that demand compassionate, skilled policing.</w:t>
      </w:r>
    </w:p>
    <w:p>
      <w:pPr>
        <w:pStyle w:val="BodyText"/>
      </w:pPr>
      <w:r>
        <w:t xml:space="preserve">My journey toward this career has been shaped by a lifelong desire to foster justice and protect vulnerable populations. I hold a Bachelor of Arts in Criminology and Criminal Justice from the University of Manchester, where I immersed myself in modules examining UK policing frameworks, community engagement strategies, and the socio-economic drivers of crime. My academic work culminated in an independent study on youth intervention programs within inner-city Manchester neighborhoods—a project that underscored how proactive collaboration between police and community stakeholders can prevent crime more effectively than reactive enforcement alone. This research reinforced my belief that effective policing is fundamentally rooted in trust, empathy, and cultural competence—qualities I have diligently cultivated through both formal education and practical experience.</w:t>
      </w:r>
    </w:p>
    <w:p>
      <w:pPr>
        <w:pStyle w:val="BodyText"/>
      </w:pPr>
      <w:r>
        <w:t xml:space="preserve">Complementing my academic foundation, I have gained substantial hands-on experience in community safety roles. For two years, I volunteered with the Manchester Community Safety Partnership (MCSP), assisting neighborhood watch groups in Moss Side and Hulme. In this role, I organized youth outreach sessions at local community centres, facilitated dialogues between residents and GMP officers during public forums, and supported victims of domestic violence through referral pathways to specialist services. These experiences were transformative: I learned that being a Police Officer is not confined to issuing citations or responding to incidents—it is about listening deeply to communities facing complex issues such as knife crime, anti-social behaviour, and the trauma of poverty. In one instance, my collaboration with GMP’s Safer Communities team led to the successful re-engagement of 15 at-risk young people into educational programs, demonstrating how targeted support can divert individuals from criminal pathways. These efforts solidified my understanding that policing in United Kingdom Manchester must be community-centric, responsive to local nuances, and grounded in respect for human dignity.</w:t>
      </w:r>
    </w:p>
    <w:p>
      <w:pPr>
        <w:pStyle w:val="BodyText"/>
      </w:pPr>
      <w:r>
        <w:t xml:space="preserve">I am acutely aware that the role of a Police Officer within the United Kingdom demands rigorous adherence to ethical standards, legal protocols, and public trust. I have actively familiarized myself with the College of Policing’s Code of Ethics and GMP’s strategic priorities, particularly those outlined in their "Safer Communities" initiative. I recognize that as a Police Officer in Manchester—where over 40% of residents identify as ethnic minorities—I must champion inclusivity, challenge unconscious bias, and ensure equal treatment under the law. My commitment to these principles is not theoretical; it was tested during a volunteer assignment at the Manchester Refugee Support Centre, where I provided translation assistance and safety guidance to asylum seekers navigating complex legal processes. This experience taught me that effective policing transcends jurisdiction—it requires humility, cultural awareness, and an unyielding respect for human rights as enshrined in UK legislation.</w:t>
      </w:r>
    </w:p>
    <w:p>
      <w:pPr>
        <w:pStyle w:val="BodyText"/>
      </w:pPr>
      <w:r>
        <w:t xml:space="preserve">What draws me specifically to Greater Manchester Police is the force’s pioneering approach to modern policing. Unlike static models of law enforcement, GMP actively invests in digital innovation (such as predictive analytics for crime prevention), mental health first responder units, and partnerships with social services to address root causes of disorder. I am eager to contribute my skills in communication, conflict resolution, and data-driven problem-solving to these initiatives. Manchester’s unique challenges—ranging from the pressures of a bustling city centre like Piccadilly Gardens to the socio-economic disparities in areas such as Salford Quays—demand officers who can balance tactical precision with community empathy. I am confident that my proactive approach to community engagement, combined with my ability to remain calm under pressure during crisis response, aligns precisely with GMP’s vision for a Police Officer who is both a guardian and a partner.</w:t>
      </w:r>
    </w:p>
    <w:p>
      <w:pPr>
        <w:pStyle w:val="BodyText"/>
      </w:pPr>
      <w:r>
        <w:t xml:space="preserve">Furthermore, I understand that serving as a Police Officer in the United Kingdom requires continuous learning. I am prepared to fully commit to GMP’s rigorous training program and subsequent development pathways, including specialist roles such as Public Order or Cybercrime units if opportunities arise. I also recognize that Manchester’s community fabric is constantly evolving—new residents arrive daily, economic shifts emerge, and emerging threats like online radicalization demand adaptable policing strategies. As a lifelong learner and active participant in local forums on crime prevention, I am committed to growing alongside the city I aim to serve.</w:t>
      </w:r>
    </w:p>
    <w:p>
      <w:pPr>
        <w:pStyle w:val="BodyText"/>
      </w:pPr>
      <w:r>
        <w:t xml:space="preserve">In conclusion, my Statement of Purpose is a testament to my readiness to become an asset to Greater Manchester Police. I do not view this application as merely seeking employment; it is a solemn pledge—to uphold justice with integrity, protect every resident of United Kingdom Manchester with equal dedication, and embody the highest standards of the Police Officer profession. I am eager to bring my passion for community safety, my proven ability to foster trust across cultural divides, and my unwavering commitment to ethical policing to the streets of Manchester. Together with GMP’s dedicated officers and communities we serve, I believe we can build a safer future where all citizens feel seen, heard, and safeguarded within the heart of Greater Manchester.</w:t>
      </w:r>
    </w:p>
    <w:p>
      <w:pPr>
        <w:pStyle w:val="BodyText"/>
      </w:pPr>
      <w:r>
        <w:t xml:space="preserve">Thank you for considering my application. I welcome the opportunity to discuss how my values and capabilities align with the mission of serving as a Police Officer in United Kingdom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United Kingdom Manchester</dc:title>
  <dc:creator/>
  <cp:keywords/>
  <dcterms:created xsi:type="dcterms:W3CDTF">2025-12-10T07:10:34Z</dcterms:created>
  <dcterms:modified xsi:type="dcterms:W3CDTF">2025-12-10T07:10:34Z</dcterms:modified>
</cp:coreProperties>
</file>

<file path=docProps/custom.xml><?xml version="1.0" encoding="utf-8"?>
<Properties xmlns="http://schemas.openxmlformats.org/officeDocument/2006/custom-properties" xmlns:vt="http://schemas.openxmlformats.org/officeDocument/2006/docPropsVTypes"/>
</file>