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to</w:t>
      </w:r>
      <w:r>
        <w:t xml:space="preserve"> </w:t>
      </w:r>
      <w:r>
        <w:t xml:space="preserve">Brisbane</w:t>
      </w:r>
      <w:r>
        <w:t xml:space="preserve"> </w:t>
      </w:r>
      <w:r>
        <w:t xml:space="preserve">and</w:t>
      </w:r>
      <w:r>
        <w:t xml:space="preserve"> </w:t>
      </w:r>
      <w:r>
        <w:t xml:space="preserve">Australia</w:t>
      </w:r>
    </w:p>
    <w:bookmarkStart w:id="27" w:name="statement-of-purpose"/>
    <w:p>
      <w:pPr>
        <w:pStyle w:val="Heading1"/>
      </w:pPr>
      <w:r>
        <w:t xml:space="preserve">STATEMENT OF PURPOSE</w:t>
      </w:r>
    </w:p>
    <w:bookmarkStart w:id="26" w:name="for-public-service-in-australia-brisbane"/>
    <w:p>
      <w:pPr>
        <w:pStyle w:val="Heading2"/>
      </w:pPr>
      <w:r>
        <w:t xml:space="preserve">FOR PUBLIC SERVICE IN AUSTRALIA BRISBANE</w:t>
      </w:r>
    </w:p>
    <w:p>
      <w:pPr>
        <w:pStyle w:val="FirstParagraph"/>
      </w:pPr>
      <w:r>
        <w:t xml:space="preserve">I stand before you not as a candidate seeking office, but as a committed citizen with an unwavering dedication to the future of Brisbane and the broader Australian community. This Statement of Purpose outlines my vision, values, and actionable plan to serve as a true representative in Queensland's political landscape—a commitment rooted in decades of grassroots engagement across Brisbane's diverse neighborhoods. As I prepare to enter public service at a pivotal moment for Australia, my focus remains singular: building a more prosperous, equitable, and sustainable Brisbane that embodies the best of Australian values.</w:t>
      </w:r>
    </w:p>
    <w:bookmarkStart w:id="20" w:name="my-foundation-in-brisbane-community"/>
    <w:p>
      <w:pPr>
        <w:pStyle w:val="Heading3"/>
      </w:pPr>
      <w:r>
        <w:t xml:space="preserve">My Foundation in Brisbane Community</w:t>
      </w:r>
    </w:p>
    <w:p>
      <w:pPr>
        <w:pStyle w:val="FirstParagraph"/>
      </w:pPr>
      <w:r>
        <w:t xml:space="preserve">Born and raised in the inner-city suburb of Fortitude Valley, I witnessed firsthand how policy decisions shape daily life. From organizing clean-up initiatives along the Brisbane River to mentoring youth at local community centers in South Bank and West End, my journey has been inseparable from Brisbane's fabric. As a small business owner operating for 15 years in the Queen Street Mall corridor, I navigated the challenges of economic volatility and infrastructure constraints that plague our city. These experiences taught me that effective governance requires listening to the people—particularly those often overlooked in political discourse—and translating their concerns into tangible solutions.</w:t>
      </w:r>
    </w:p>
    <w:bookmarkEnd w:id="20"/>
    <w:bookmarkStart w:id="21" w:name="Xaec52d1854f21afafc33390ad5c83284d6d83a3"/>
    <w:p>
      <w:pPr>
        <w:pStyle w:val="Heading3"/>
      </w:pPr>
      <w:r>
        <w:t xml:space="preserve">The Brisbane Imperative: A Vision for Sustainable Growth</w:t>
      </w:r>
    </w:p>
    <w:p>
      <w:pPr>
        <w:pStyle w:val="FirstParagraph"/>
      </w:pPr>
      <w:r>
        <w:t xml:space="preserve">Australia's cities are the engines of national prosperity, yet Brisbane faces unique pressures. Our population growth outpaces infrastructure investment, our climate vulnerability demands urgent action, and regional disparities threaten social cohesion. As your politician, I will champion three interconnected pillars:</w:t>
      </w:r>
    </w:p>
    <w:p>
      <w:pPr>
        <w:numPr>
          <w:ilvl w:val="0"/>
          <w:numId w:val="1001"/>
        </w:numPr>
        <w:pStyle w:val="Compact"/>
      </w:pPr>
      <w:r>
        <w:rPr>
          <w:bCs/>
          <w:b/>
        </w:rPr>
        <w:t xml:space="preserve">Transport Revolution:</w:t>
      </w:r>
      <w:r>
        <w:t xml:space="preserve"> </w:t>
      </w:r>
      <w:r>
        <w:t xml:space="preserve">Modernize Brisbane's transit network with priority funding for the Cross River Rail extension to Ipswich and integrated bus-train services in Logan, ensuring every resident accesses jobs without crippling emissions.</w:t>
      </w:r>
    </w:p>
    <w:p>
      <w:pPr>
        <w:numPr>
          <w:ilvl w:val="0"/>
          <w:numId w:val="1001"/>
        </w:numPr>
        <w:pStyle w:val="Compact"/>
      </w:pPr>
      <w:r>
        <w:rPr>
          <w:bCs/>
          <w:b/>
        </w:rPr>
        <w:t xml:space="preserve">Eco-City Transformation:</w:t>
      </w:r>
      <w:r>
        <w:t xml:space="preserve"> </w:t>
      </w:r>
      <w:r>
        <w:t xml:space="preserve">Implement Brisbane's first climate-resilient housing policy by requiring all new developments to incorporate green roofs and water recycling systems, aligning with Australia's 2030 emissions targets.</w:t>
      </w:r>
    </w:p>
    <w:p>
      <w:pPr>
        <w:numPr>
          <w:ilvl w:val="0"/>
          <w:numId w:val="1001"/>
        </w:numPr>
        <w:pStyle w:val="Compact"/>
      </w:pPr>
      <w:r>
        <w:rPr>
          <w:bCs/>
          <w:b/>
        </w:rPr>
        <w:t xml:space="preserve">Community First Economy:</w:t>
      </w:r>
      <w:r>
        <w:t xml:space="preserve"> </w:t>
      </w:r>
      <w:r>
        <w:t xml:space="preserve">Establish a Brisbane Small Business Taskforce to streamline permits for local enterprises and create 'innovation hubs' in underserved areas like Acacia Ridge, fostering job creation that mirrors our city's cultural diversity.</w:t>
      </w:r>
    </w:p>
    <w:bookmarkEnd w:id="21"/>
    <w:bookmarkStart w:id="22" w:name="Xc0c1c9861b7c7fe0950411e7bf17aed883d73b8"/>
    <w:p>
      <w:pPr>
        <w:pStyle w:val="Heading3"/>
      </w:pPr>
      <w:r>
        <w:t xml:space="preserve">Why Brisbane Demands a Different Approach to Politics</w:t>
      </w:r>
    </w:p>
    <w:p>
      <w:pPr>
        <w:pStyle w:val="FirstParagraph"/>
      </w:pPr>
      <w:r>
        <w:t xml:space="preserve">Too often, political discourse in Australia prioritizes national narratives over local realities. In Brisbane, this means ignoring the flood risks facing communities like Sunnybank Hills or the housing crisis in Ipswich. As your politician, I reject this dichotomy. My approach is grounded in Australian principles of fairness and pragmatism—values exemplified by our founding documents and enshrined in institutions from the Royal Society to local council chambers. In Brisbane, these values manifest as:</w:t>
      </w:r>
    </w:p>
    <w:p>
      <w:pPr>
        <w:numPr>
          <w:ilvl w:val="0"/>
          <w:numId w:val="1002"/>
        </w:numPr>
        <w:pStyle w:val="Compact"/>
      </w:pPr>
      <w:r>
        <w:t xml:space="preserve">A commitment to</w:t>
      </w:r>
      <w:r>
        <w:t xml:space="preserve"> </w:t>
      </w:r>
      <w:r>
        <w:rPr>
          <w:iCs/>
          <w:i/>
        </w:rPr>
        <w:t xml:space="preserve">decentralized decision-making</w:t>
      </w:r>
      <w:r>
        <w:t xml:space="preserve">, ensuring neighborhood councils have real budgetary authority.</w:t>
      </w:r>
    </w:p>
    <w:p>
      <w:pPr>
        <w:numPr>
          <w:ilvl w:val="0"/>
          <w:numId w:val="1002"/>
        </w:numPr>
        <w:pStyle w:val="Compact"/>
      </w:pPr>
      <w:r>
        <w:t xml:space="preserve">An emphasis on</w:t>
      </w:r>
      <w:r>
        <w:t xml:space="preserve"> </w:t>
      </w:r>
      <w:r>
        <w:rPr>
          <w:iCs/>
          <w:i/>
        </w:rPr>
        <w:t xml:space="preserve">evidence-based policy</w:t>
      </w:r>
      <w:r>
        <w:t xml:space="preserve">, leveraging Brisbane's universities for data-driven solutions on homelessness and health inequity.</w:t>
      </w:r>
    </w:p>
    <w:p>
      <w:pPr>
        <w:numPr>
          <w:ilvl w:val="0"/>
          <w:numId w:val="1002"/>
        </w:numPr>
        <w:pStyle w:val="Compact"/>
      </w:pPr>
      <w:r>
        <w:t xml:space="preserve">A focus on</w:t>
      </w:r>
      <w:r>
        <w:t xml:space="preserve"> </w:t>
      </w:r>
      <w:r>
        <w:rPr>
          <w:iCs/>
          <w:i/>
        </w:rPr>
        <w:t xml:space="preserve">intergenerational equity</w:t>
      </w:r>
      <w:r>
        <w:t xml:space="preserve">, protecting our cultural heritage while investing in renewable energy jobs for young Queenslanders.</w:t>
      </w:r>
    </w:p>
    <w:bookmarkEnd w:id="22"/>
    <w:bookmarkStart w:id="23" w:name="X23cecae5fdd782ab7a87731a8c19b7d673b1f71"/>
    <w:p>
      <w:pPr>
        <w:pStyle w:val="Heading3"/>
      </w:pPr>
      <w:r>
        <w:t xml:space="preserve">My Commitment to Australia's Highest Ideals</w:t>
      </w:r>
    </w:p>
    <w:p>
      <w:pPr>
        <w:pStyle w:val="FirstParagraph"/>
      </w:pPr>
      <w:r>
        <w:t xml:space="preserve">This Statement of Purpose is not merely a political document—it is a pledge to uphold what makes Australia exceptional. From the Anzac legacy to our multicultural success, Australian identity thrives on community strength. Brisbane, as the nation's third-largest city and gateway to Asia-Pacific trade, must lead in modeling how democracy works in practice. I will advocate for federal funding parity for Queensland's infrastructure projects while ensuring Brisbane's voice is central in national conversations about climate adaptation and Indigenous reconciliation.</w:t>
      </w:r>
    </w:p>
    <w:bookmarkEnd w:id="23"/>
    <w:bookmarkStart w:id="24" w:name="from-promise-to-action"/>
    <w:p>
      <w:pPr>
        <w:pStyle w:val="Heading3"/>
      </w:pPr>
      <w:r>
        <w:t xml:space="preserve">From Promise to Action</w:t>
      </w:r>
    </w:p>
    <w:p>
      <w:pPr>
        <w:pStyle w:val="FirstParagraph"/>
      </w:pPr>
      <w:r>
        <w:t xml:space="preserve">My platform is built on measurable outcomes, not empty rhetoric. Within six months of taking office, I will:</w:t>
      </w:r>
    </w:p>
    <w:p>
      <w:pPr>
        <w:numPr>
          <w:ilvl w:val="0"/>
          <w:numId w:val="1003"/>
        </w:numPr>
        <w:pStyle w:val="Compact"/>
      </w:pPr>
      <w:r>
        <w:t xml:space="preserve">Launch the Brisbane Community Feedback Portal, integrating live data from local councils and residents into real-time policy adjustments.</w:t>
      </w:r>
    </w:p>
    <w:p>
      <w:pPr>
        <w:numPr>
          <w:ilvl w:val="0"/>
          <w:numId w:val="1003"/>
        </w:numPr>
        <w:pStyle w:val="Compact"/>
      </w:pPr>
      <w:r>
        <w:t xml:space="preserve">Secure $50 million in state funding for flood mitigation in Redland City through partnerships with CSIRO researchers.</w:t>
      </w:r>
    </w:p>
    <w:p>
      <w:pPr>
        <w:numPr>
          <w:ilvl w:val="0"/>
          <w:numId w:val="1003"/>
        </w:numPr>
        <w:pStyle w:val="Compact"/>
      </w:pPr>
      <w:r>
        <w:t xml:space="preserve">Introduce legislation requiring all major development projects to include 20% affordable housing units, directly addressing Brisbane's housing crisis.</w:t>
      </w:r>
    </w:p>
    <w:p>
      <w:pPr>
        <w:pStyle w:val="FirstParagraph"/>
      </w:pPr>
      <w:r>
        <w:t xml:space="preserve">These initiatives are not aspirational—they are the minimum standard for effective governance. My experience navigating Brisbane's complex urban challenges—from negotiating with developers in the Fortitude Valley redevelopment to collaborating with Queensland Health on pandemic response—proves I can deliver results without compromise.</w:t>
      </w:r>
    </w:p>
    <w:bookmarkEnd w:id="24"/>
    <w:bookmarkStart w:id="25" w:name="X8258098f1e9e32c3d3ae3029d4f1dbb2dbc02d7"/>
    <w:p>
      <w:pPr>
        <w:pStyle w:val="Heading3"/>
      </w:pPr>
      <w:r>
        <w:t xml:space="preserve">The Heart of This Mission: Brisbane, Australia</w:t>
      </w:r>
    </w:p>
    <w:p>
      <w:pPr>
        <w:pStyle w:val="FirstParagraph"/>
      </w:pPr>
      <w:r>
        <w:t xml:space="preserve">Every policy I champion will be tested against a single question: "Does this make Brisbane a better place for its people?" This is the core of my political identity. It is why I reject partisan gridlock in favor of collaborative problem-solving with unions, businesses, and community groups. It is why I will personally attend monthly town halls in suburbs from Mount Gravatt to Redcliffe—because democracy thrives where politicians listen as much as they speak.</w:t>
      </w:r>
    </w:p>
    <w:p>
      <w:pPr>
        <w:pStyle w:val="BodyText"/>
      </w:pPr>
      <w:r>
        <w:t xml:space="preserve">Australia deserves leaders who understand that public service is not a career, but a covenant. Brisbane deserves representation that reflects its spirit: energetic, diverse, and fiercely proud of its place in the Australian story. As your politician, I pledge to be present—not just at election rallies, but in the classrooms of West End schools and on the streets after storms have passed. My Statement of Purpose is not a document to be filed away; it is a living commitment written in the language of Brisbane's streets and sealed with my oath to serve Australia with integrity.</w:t>
      </w:r>
    </w:p>
    <w:p>
      <w:pPr>
        <w:pStyle w:val="BodyText"/>
      </w:pPr>
      <w:r>
        <w:t xml:space="preserve">I stand ready. I stand committed. I stand with Brisbane, for Australia.</w:t>
      </w:r>
    </w:p>
    <w:p>
      <w:pPr>
        <w:pStyle w:val="BodyText"/>
      </w:pPr>
      <w:r>
        <w:t xml:space="preserve">Respectfully submitted,</w:t>
      </w:r>
    </w:p>
    <w:p>
      <w:pPr>
        <w:pStyle w:val="BodyText"/>
      </w:pPr>
      <w:r>
        <w:t xml:space="preserve">[Your Name]</w:t>
      </w:r>
    </w:p>
    <w:p>
      <w:pPr>
        <w:pStyle w:val="BodyText"/>
      </w:pPr>
      <w:r>
        <w:t xml:space="preserve">Future Member for Brisbane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to Brisbane and Australia</dc:title>
  <dc:creator/>
  <dc:language>en</dc:language>
  <cp:keywords/>
  <dcterms:created xsi:type="dcterms:W3CDTF">2026-07-23T13:40:49Z</dcterms:created>
  <dcterms:modified xsi:type="dcterms:W3CDTF">2026-07-23T13:40:49Z</dcterms:modified>
</cp:coreProperties>
</file>

<file path=docProps/custom.xml><?xml version="1.0" encoding="utf-8"?>
<Properties xmlns="http://schemas.openxmlformats.org/officeDocument/2006/custom-properties" xmlns:vt="http://schemas.openxmlformats.org/officeDocument/2006/docPropsVTypes"/>
</file>