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Leadership</w:t>
      </w:r>
      <w:r>
        <w:t xml:space="preserve"> </w:t>
      </w:r>
      <w:r>
        <w:t xml:space="preserve">in</w:t>
      </w:r>
      <w:r>
        <w:t xml:space="preserve"> </w:t>
      </w:r>
      <w:r>
        <w:t xml:space="preserve">China</w:t>
      </w:r>
      <w:r>
        <w:t xml:space="preserve"> </w:t>
      </w:r>
      <w:r>
        <w:t xml:space="preserve">Shanghai</w:t>
      </w:r>
    </w:p>
    <w:bookmarkStart w:id="20" w:name="X1e57fb0c62f8d221d55b4aff5e716cffb48fae6"/>
    <w:p>
      <w:pPr>
        <w:pStyle w:val="Heading1"/>
      </w:pPr>
      <w:r>
        <w:t xml:space="preserve">Statement of Purpose: Advancing Governance and Development as a Dedicated Politician in China Shanghai</w:t>
      </w:r>
    </w:p>
    <w:p>
      <w:pPr>
        <w:pStyle w:val="FirstParagraph"/>
      </w:pPr>
      <w:r>
        <w:t xml:space="preserve">As a committed public servant with over fifteen years of experience in local governance, I submit this Statement of Purpose to articulate my unwavering dedication to serving the people of China Shanghai through principled leadership. This document represents not merely an application, but a solemn pledge to contribute meaningfully to Shanghai's continued ascent as the economic engine and cultural beacon of modern China. My journey as a Politician has been defined by an unshakeable commitment to aligning grassroots initiatives with national strategic vision, and I now seek the opportunity to deepen this mission within Shanghai’s dynamic urban landscape.</w:t>
      </w:r>
    </w:p>
    <w:p>
      <w:pPr>
        <w:pStyle w:val="BodyText"/>
      </w:pPr>
      <w:r>
        <w:t xml:space="preserve">My political career began in grassroots community development programs across Jiangsu Province, where I spearheaded initiatives that improved infrastructure access for 500,000 residents while fostering cross-sector partnerships between municipal authorities and private enterprises. This foundational experience taught me that effective governance in China Shanghai requires balancing rapid urbanization with social equity—ensuring that economic growth uplifts all citizens, not just select populations. I have since served as Deputy Director of the Huangpu District Development Bureau, where I implemented Shanghai’s "Smart City 2035" framework, integrating AI-driven traffic management and renewable energy microgrids to reduce carbon emissions by 28% while enhancing public transportation efficiency. These projects exemplify how a Politician must translate national policies into tangible community benefits.</w:t>
      </w:r>
    </w:p>
    <w:p>
      <w:pPr>
        <w:pStyle w:val="BodyText"/>
      </w:pPr>
      <w:r>
        <w:t xml:space="preserve">What distinguishes my approach is an intimate understanding of Shanghai’s unique position within China’s development narrative. As the nation’s financial capital and gateway to global markets, Shanghai embodies China’s dual commitment to innovation and stability. My Statement of Purpose centers on leveraging this role: I will champion policies that attract foreign direct investment while safeguarding cultural heritage through initiatives like the "Historic District Revitalization Program," which has preserved 17th-century Shikumen architecture while creating 3,000 new green jobs. In today’s geopolitical climate, Shanghai must lead not only in commerce but as a model for sustainable urban governance—a vision I have actively advanced through my work with the Shanghai Municipal Committee on Economic Affairs.</w:t>
      </w:r>
    </w:p>
    <w:p>
      <w:pPr>
        <w:pStyle w:val="BodyText"/>
      </w:pPr>
      <w:r>
        <w:t xml:space="preserve">Furthermore, I recognize that a Politician’s true measure lies in resilience during crises. During the 2020 pandemic, my team established Shanghai’s first community-based medical supply chain network, distributing critical resources to 1.2 million vulnerable residents within 72 hours—demonstrating how agile governance turns adversity into opportunity. This experience underscores my conviction that leadership in China Shanghai demands both technical acumen and profound empathy for citizens’ lived realities. My policy framework now integrates these lessons through the "People-Centric Development Index," a metric I proposed to track social welfare outcomes alongside GDP growth, ensuring that Shanghai’s progress remains inclusive.</w:t>
      </w:r>
    </w:p>
    <w:p>
      <w:pPr>
        <w:pStyle w:val="BodyText"/>
      </w:pPr>
      <w:r>
        <w:t xml:space="preserve">The importance of this Statement of Purpose cannot be overstated. It is not a mere formality but the compass guiding my entire political philosophy. In China Shanghai, where the pace of change accelerates daily, our institutions must evolve with equal vigor. I will prioritize three pillars: First, advancing Shanghai’s role as China’s innovation hub by establishing sector-specific incubators for quantum computing and biotech; second, deepening community engagement through "Citizen Policy Labs" where residents co-design urban solutions; and third, fortifying Shanghai’s environmental stewardship via the "Yangtze River Delta Green Corridor," a cross-provincial initiative to restore wetlands while promoting eco-tourism. Each pillar directly responds to China’s 14th Five-Year Plan priorities, proving that local action fuels national success.</w:t>
      </w:r>
    </w:p>
    <w:p>
      <w:pPr>
        <w:pStyle w:val="BodyText"/>
      </w:pPr>
      <w:r>
        <w:t xml:space="preserve">My commitment extends beyond policy implementation to cultivating the next generation of leaders. I have mentored 200+ young officials through the Shanghai Leadership Academy, emphasizing Confucian principles of benevolent governance alongside data-driven decision-making. In an era where political legitimacy stems from service, this mentorship embodies my belief that a Politician’s greatest legacy is empowering others to lead with integrity. My Statement of Purpose reflects this ethos—every initiative I championed has included leadership development components to ensure sustainable impact long after my tenure.</w:t>
      </w:r>
    </w:p>
    <w:p>
      <w:pPr>
        <w:pStyle w:val="BodyText"/>
      </w:pPr>
      <w:r>
        <w:t xml:space="preserve">Why Shanghai? Because no other city in China balances global ambition with cultural depth like Shanghai. From the Bund’s historic architecture to Pudong’s futuristic skyline, it is a living testament to China’s journey from reform to revitalization. As a Politician, I have witnessed how this duality—honoring tradition while embracing innovation—drives Shanghai’s unique appeal. My mission is to preserve that balance as we navigate challenges like demographic shifts and climate resilience, ensuring Shanghai remains the "Pinnacle of Progress" for China and the world.</w:t>
      </w:r>
    </w:p>
    <w:p>
      <w:pPr>
        <w:pStyle w:val="BodyText"/>
      </w:pPr>
      <w:r>
        <w:t xml:space="preserve">In closing, this Statement of Purpose reaffirms my pledge to serve with unwavering diligence in China Shanghai. I understand that our work as Politicians is never merely about governance—it is about nurturing a city where every citizen’s dignity is protected, every innovation serves humanity, and Shanghai stands as a luminous example of China’s peaceful rise. My career has been built on this conviction, and I now seek to deepen it within the heart of China’s most dynamic metropolis. With your trust, I will transform this Statement of Purpose into action—building not just a better Shanghai, but a more hopeful future for all who call it home.</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Leadership in China Shanghai</dc:title>
  <dc:creator/>
  <dc:language>en</dc:language>
  <cp:keywords/>
  <dcterms:created xsi:type="dcterms:W3CDTF">2026-07-21T06:00:25Z</dcterms:created>
  <dcterms:modified xsi:type="dcterms:W3CDTF">2026-07-21T06:00:25Z</dcterms:modified>
</cp:coreProperties>
</file>

<file path=docProps/custom.xml><?xml version="1.0" encoding="utf-8"?>
<Properties xmlns="http://schemas.openxmlformats.org/officeDocument/2006/custom-properties" xmlns:vt="http://schemas.openxmlformats.org/officeDocument/2006/docPropsVTypes"/>
</file>