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Service</w:t>
      </w:r>
      <w:r>
        <w:t xml:space="preserve"> </w:t>
      </w:r>
      <w:r>
        <w:t xml:space="preserve">in</w:t>
      </w:r>
      <w:r>
        <w:t xml:space="preserve"> </w:t>
      </w:r>
      <w:r>
        <w:t xml:space="preserve">Egypt</w:t>
      </w:r>
      <w:r>
        <w:t xml:space="preserve"> </w:t>
      </w:r>
      <w:r>
        <w:t xml:space="preserve">Cairo</w:t>
      </w:r>
    </w:p>
    <w:bookmarkStart w:id="20" w:name="X51987fda59769c6019a2289567e6420df09e0fb"/>
    <w:p>
      <w:pPr>
        <w:pStyle w:val="Heading1"/>
      </w:pPr>
      <w:r>
        <w:t xml:space="preserve">Statement of Purpose: A Commitment to Progressive Leadership for Egypt and the People of Cairo</w:t>
      </w:r>
    </w:p>
    <w:p>
      <w:pPr>
        <w:pStyle w:val="FirstParagraph"/>
      </w:pPr>
      <w:r>
        <w:t xml:space="preserve">In the heartland of ancient civilization and modern dynamism, where the lifeblood river Nile flows through the historic cityscape of Cairo, I present this Statement of Purpose. This document is not a traditional academic or professional statement; rather, it is a solemn declaration from an aspiring Egyptian Politician dedicated to serving the people of Egypt with unwavering integrity and visionary leadership. My commitment transcends mere political ambition—it embodies a profound responsibility to honor our shared heritage, address contemporary challenges, and forge a future where every citizen in Cairo and across Egypt thrives. This Statement of Purpose outlines my core principles, actionable vision, and dedicated path forward for the people of Egypt.</w:t>
      </w:r>
    </w:p>
    <w:p>
      <w:pPr>
        <w:pStyle w:val="BodyText"/>
      </w:pPr>
      <w:r>
        <w:t xml:space="preserve">My journey as a public servant has been deeply rooted in the communities of Cairo—the bustling streets of downtown, the historic neighborhoods surrounding Al-Azhar Park, and the rapidly developing districts along the Nile Corridor. Having grown up amidst Cairo’s unique blend of tradition and transformation, I witnessed firsthand both its unparalleled cultural richness and its most pressing societal needs: persistent urban congestion, youth unemployment exceeding 30%, inadequate access to quality healthcare in peripheral districts, and the urgent need for sustainable economic development that honors Egypt’s heritage. These challenges are not abstract statistics; they are the daily realities faced by millions of Cairenes. My purpose is to translate empathy into tangible policy solutions that resonate with the heartbeat of Cairo and uplift all Egyptians.</w:t>
      </w:r>
    </w:p>
    <w:p>
      <w:pPr>
        <w:pStyle w:val="BodyText"/>
      </w:pPr>
      <w:r>
        <w:t xml:space="preserve">As a dedicated Politician, my core philosophy centers on three pillars:</w:t>
      </w:r>
      <w:r>
        <w:t xml:space="preserve"> </w:t>
      </w:r>
      <w:r>
        <w:rPr>
          <w:iCs/>
          <w:i/>
        </w:rPr>
        <w:t xml:space="preserve">Transparency</w:t>
      </w:r>
      <w:r>
        <w:t xml:space="preserve">,</w:t>
      </w:r>
      <w:r>
        <w:t xml:space="preserve"> </w:t>
      </w:r>
      <w:r>
        <w:rPr>
          <w:iCs/>
          <w:i/>
        </w:rPr>
        <w:t xml:space="preserve">Inclusive Development</w:t>
      </w:r>
      <w:r>
        <w:t xml:space="preserve">, and</w:t>
      </w:r>
      <w:r>
        <w:t xml:space="preserve"> </w:t>
      </w:r>
      <w:r>
        <w:rPr>
          <w:iCs/>
          <w:i/>
        </w:rPr>
        <w:t xml:space="preserve">National Unity</w:t>
      </w:r>
      <w:r>
        <w:t xml:space="preserve">. I believe governance must be accessible, accountable, and free from corruption. In Egypt Cairo—a city where trust in institutions has been tested—I pledge to establish open forums for dialogue between citizens and government officials in every governorate. My administration will prioritize digital governance platforms that allow real-time tracking of public funds allocated to projects like the New Administrative Capital’s infrastructure or the revitalization of Cairo’s historic markets. This transparency isn’t merely procedural; it is fundamental to rebuilding trust—the cornerstone of effective governance in our nation.</w:t>
      </w:r>
    </w:p>
    <w:p>
      <w:pPr>
        <w:pStyle w:val="BodyText"/>
      </w:pPr>
      <w:r>
        <w:t xml:space="preserve">My vision for Egypt Cairo prioritizes inclusive economic growth that leaves no community behind. I will champion policies that empower youth through targeted vocational training linked directly to sectors like renewable energy, digital innovation, and agricultural technology—sectors with immense potential in Egypt’s strategic location. For instance, I propose establishing "Cairo Innovation Hubs" in partnership with Al-Azhar University and private sector leaders to provide skills training for 100,000 young Egyptians within five years. Simultaneously, I will advocate for expanded agricultural subsidies and modernization programs in Upper Egypt’s rural villages—recognizing that true national prosperity requires balanced development between Cairo and the countryside. The Nile Valley cannot be the sole focus; its people deserve dignity, opportunity, and a voice in shaping their future.</w:t>
      </w:r>
    </w:p>
    <w:p>
      <w:pPr>
        <w:pStyle w:val="BodyText"/>
      </w:pPr>
      <w:r>
        <w:t xml:space="preserve">As a Politician committed to Egypt’s sovereignty and cultural identity, I reject short-term political expediency in favor of long-term national strategy. This includes safeguarding our historic sites—such as the Pyramids of Giza and the Islamic Cairo district—from commercial exploitation while promoting them sustainably as economic assets. I will work closely with Al-Azhar and religious leaders to foster interfaith dialogue, ensuring Egypt’s progressive vision remains firmly anchored in its Islamic identity and universal values of justice. In Cairo, where diverse communities coexist within a single city, unity is not idealism—it is practical necessity for security and social cohesion.</w:t>
      </w:r>
    </w:p>
    <w:p>
      <w:pPr>
        <w:pStyle w:val="BodyText"/>
      </w:pPr>
      <w:r>
        <w:t xml:space="preserve">My commitment extends beyond rhetoric to measurable action. Within my first year in office, I will launch three flagship initiatives: (1) A "Cairo Commuter Revival" program targeting affordable public transit expansion across the metropolitan area, including new metro lines connecting underserved suburbs; (2) A nationwide "Health for All" initiative to establish 500 community health clinics staffed by trained local medical professionals in both urban and rural areas; and (3) An "Egyptian Artisan Renaissance" fund supporting traditional crafts like pottery, weaving, and metalwork—preserving cultural heritage while creating sustainable livelihoods. Each project will be co-designed with neighborhood councils in Cairo to ensure grassroots input shapes implementation.</w:t>
      </w:r>
    </w:p>
    <w:p>
      <w:pPr>
        <w:pStyle w:val="BodyText"/>
      </w:pPr>
      <w:r>
        <w:t xml:space="preserve">What distinguishes my approach is the deep respect I hold for Egypt’s legacy. Having studied Egyptian history at Cairo University and engaged with elders in historic districts like Bab El Louk, I understand that progress must honor our past. The ancient Egyptians built the Pyramids through collective will—our modern challenges require equally ambitious unity. In Egypt Cairo today, we have an opportunity to build not merely a new city, but a renewed nation where every Cairene feels ownership of their future. My role as Politician is not to govern *for* the people of Egypt, but to empower them as active architects of their destiny.</w:t>
      </w:r>
    </w:p>
    <w:p>
      <w:pPr>
        <w:pStyle w:val="BodyText"/>
      </w:pPr>
      <w:r>
        <w:t xml:space="preserve">I recognize that this Statement of Purpose is only the beginning. It must be followed by relentless execution, humility in learning from both successes and setbacks, and an unwavering willingness to serve beyond personal or partisan interest. The people deserve more than promises—they deserve action rooted in competence, compassion, and a deep love for Egypt. In the shadow of the Citadel where our ancestors stood tall against adversity, I pledge to bring that same courage to today’s challenges. Let this document be a beacon: not merely my intent as a Politician serving Egypt Cairo, but a roadmap for partnership with every citizen who believes in our nation’s potential.</w:t>
      </w:r>
    </w:p>
    <w:p>
      <w:pPr>
        <w:pStyle w:val="BodyText"/>
      </w:pPr>
      <w:r>
        <w:t xml:space="preserve">Together, we will transform Cairo from a city of immense challenges into the vibrant symbol of modern Egypt we all envision—a city where history inspires progress, and every voice contributes to our collective strength. This is my purpose. This is my commitment. And this is the journey I will undertake with you, for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Service in Egypt Cairo</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