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Leadership</w:t>
      </w:r>
      <w:r>
        <w:t xml:space="preserve"> </w:t>
      </w:r>
      <w:r>
        <w:t xml:space="preserve">in</w:t>
      </w:r>
      <w:r>
        <w:t xml:space="preserve"> </w:t>
      </w:r>
      <w:r>
        <w:t xml:space="preserve">Qatar</w:t>
      </w:r>
      <w:r>
        <w:t xml:space="preserve"> </w:t>
      </w:r>
      <w:r>
        <w:t xml:space="preserve">Doha</w:t>
      </w:r>
    </w:p>
    <w:bookmarkStart w:id="20" w:name="Xc0c89216b5a7aafdedc3a70fb260d3c59d07e29"/>
    <w:p>
      <w:pPr>
        <w:pStyle w:val="Heading1"/>
      </w:pPr>
      <w:r>
        <w:t xml:space="preserve">Statement of Purpose: Advancing Sustainable Governance Through International Diplomacy in Qatar Doha</w:t>
      </w:r>
    </w:p>
    <w:p>
      <w:pPr>
        <w:pStyle w:val="FirstParagraph"/>
      </w:pPr>
      <w:r>
        <w:t xml:space="preserve">To the Esteemed Selection Committee of the Qatar Leadership Development Program, Doha:</w:t>
      </w:r>
    </w:p>
    <w:p>
      <w:pPr>
        <w:pStyle w:val="BodyText"/>
      </w:pPr>
      <w:r>
        <w:t xml:space="preserve">I, a dedicated Politician with over 15 years of experience shaping public policy across Southeast Asia, write this Statement of Purpose to formally express my commitment to advancing democratic governance through Qatar Doha’s unparalleled platform for international collaboration. This document represents not merely an application but a profound declaration of my lifelong mission: to transform political leadership into tangible human development, with Qatar Doha as the strategic nexus for global impact.</w:t>
      </w:r>
    </w:p>
    <w:p>
      <w:pPr>
        <w:pStyle w:val="BodyText"/>
      </w:pPr>
      <w:r>
        <w:t xml:space="preserve">My journey as a Politician began in grassroots community advocacy, where I witnessed firsthand how policy disconnects perpetuate inequality. Elected to national office at age 32, I championed landmark legislation that reduced urban poverty by 40% through inclusive infrastructure projects and youth entrepreneurship initiatives. However, my most transformative experience occurred during Qatar Doha’s pivotal role in mediating regional conflicts – a process where I served as lead negotiator for my nation’s delegation. Witnessing Qatar Doha’s diplomatic mastery during the 2017 Gulf Crisis cemented my conviction: true political leadership requires operating beyond borders. The Emir of Qatar, Sheikh Tamim bin Hamad Al Thani, articulated this vision when he stated that "Qatar Doha must be a bridge for peace, not just a nation." This principle now defines my political philosophy.</w:t>
      </w:r>
    </w:p>
    <w:p>
      <w:pPr>
        <w:pStyle w:val="BodyText"/>
      </w:pPr>
      <w:r>
        <w:t xml:space="preserve">Why Qatar Doha? The answer lies in its unique confluence of geopolitical influence and humanitarian ethos. Unlike traditional diplomatic hubs, Qatar Doha operates as a neutral ground where global powers convene to solve complex challenges – from climate adaptation in fragile states to refugee integration frameworks. I have closely studied how the Qatar Foundation’s Education City has pioneered cross-cultural leadership incubators, and how the Doha International Center for Conflict Resolution has mediated disputes across three continents. This is not merely a location; it is an ecosystem where political will meets actionable strategy. As a Politician committed to moving beyond rhetoric, I seek immersion in this environment to refine my capacity for principled diplomacy.</w:t>
      </w:r>
    </w:p>
    <w:p>
      <w:pPr>
        <w:pStyle w:val="BodyText"/>
      </w:pPr>
      <w:r>
        <w:t xml:space="preserve">My professional trajectory aligns precisely with the objectives of your Leadership Development Program. In my tenure as Minister of Economic Integration, I spearheaded ASEAN’s first digital governance framework that boosted small business access to international markets by 65%. Yet I recognized limitations: without regional partnerships, such innovations remain isolated. During Qatar Doha’s hosting of COP28, I collaborated with Qatari climate officials to design the "Desert Greening Initiative" – a model now replicated in six arid nations. This experience proved that political success demands partnership ecosystems, not unilateral action. The Qatar Leadership Development Program offers the unparalleled opportunity to deepen this approach within the very heart of global diplomacy.</w:t>
      </w:r>
    </w:p>
    <w:p>
      <w:pPr>
        <w:pStyle w:val="BodyText"/>
      </w:pPr>
      <w:r>
        <w:t xml:space="preserve">My Statement of Purpose centers on three pillars for transformation: First, institutionalizing inclusive policymaking through Qatar Doha’s network of institutions like the International Institute for Strategic Studies (IISS) in Doha. Second, developing a cross-regional leadership pipeline that empowers women and youth in political spaces – an initiative inspired by Qatar’s National Vision 2030 and its 55% female participation in public administration. Third, creating a "Qatar Doha Model" for governance innovation where data-driven policy meets cultural sensitivity, building on the successes of projects like the Al Thakira Mangroves Conservation Program.</w:t>
      </w:r>
    </w:p>
    <w:p>
      <w:pPr>
        <w:pStyle w:val="BodyText"/>
      </w:pPr>
      <w:r>
        <w:t xml:space="preserve">As a Politician, I understand that leadership is measured not by electoral victories but by legacy. In my home country, my administration’s healthcare reforms reduced infant mortality rates faster than any in regional history – but this success was amplified through partnerships with Qatari medical institutions. When we established the Doha-Phnom Penh Pediatric Care Network, children in rural Cambodia gained access to telemedicine services delivered via Qatar’s satellite infrastructure. This exemplifies why Qatar Doha is not just a destination for diplomacy, but the engine of tangible global progress.</w:t>
      </w:r>
    </w:p>
    <w:p>
      <w:pPr>
        <w:pStyle w:val="BodyText"/>
      </w:pPr>
      <w:r>
        <w:t xml:space="preserve">I acknowledge the challenges ahead: navigating cultural nuances in high-stakes negotiations, scaling successful models across diverse contexts, and ensuring that political reforms prioritize marginalized communities. The Qatar Leadership Development Program’s focus on "Ethical Governance in Complex Systems" directly addresses these needs. I have already engaged with Dr. Abdulrahman Al-Mannai of the Ministry of Foreign Affairs to explore joint research on conflict-sensitive policy design – a precursor to my proposed project: "Policy Labs for Fragile States," co-hosted by Qatar University and my nation’s think tank.</w:t>
      </w:r>
    </w:p>
    <w:p>
      <w:pPr>
        <w:pStyle w:val="BodyText"/>
      </w:pPr>
      <w:r>
        <w:t xml:space="preserve">My vision extends beyond personal growth. Upon completion, I will establish the Qatar Doha Political Leadership Fellowship, replicating the program’s methodology in Southeast Asia with a focus on women-led governance. This initiative will create a permanent bridge between our regions – proving that when leaders from diverse backgrounds converge at Qatar Doha, they generate solutions no single nation could devise alone.</w:t>
      </w:r>
    </w:p>
    <w:p>
      <w:pPr>
        <w:pStyle w:val="BodyText"/>
      </w:pPr>
      <w:r>
        <w:t xml:space="preserve">Qatar Doha has redefined what political leadership means for the 21st century. It is not merely a capital city but a living laboratory where diplomacy serves humanity. As an active Politician who has witnessed this transformation in action, I pledge to contribute my expertise while learning from Qatar’s profound commitment to "dignity through dialogue." My Statement of Purpose embodies this dual promise: to grow as a leader within Qatar Doha’s ecosystem and return home equipped to ignite similar change across our shared world. The future of governance is collaborative – and it begins with the principles Qatar Doha has so masterfully demonstrated.</w:t>
      </w:r>
    </w:p>
    <w:p>
      <w:pPr>
        <w:pStyle w:val="BodyText"/>
      </w:pPr>
      <w:r>
        <w:t xml:space="preserve">I respectfully request the opportunity to join your program, not as a beneficiary but as an active co-creator in building that future. With profound gratitude for your consideration,</w:t>
      </w:r>
    </w:p>
    <w:p>
      <w:pPr>
        <w:pStyle w:val="BodyText"/>
      </w:pPr>
      <w:r>
        <w:t xml:space="preserve">[Your Full Name]</w:t>
      </w:r>
      <w:r>
        <w:br/>
      </w:r>
      <w:r>
        <w:t xml:space="preserve">Former Minister of Economic Integration, [Home Nation]</w:t>
      </w:r>
      <w:r>
        <w:br/>
      </w:r>
      <w:r>
        <w:t xml:space="preserve">Current Director, Regional Policy Institute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Leadership in Qatar Doha</dc:title>
  <dc:creator/>
  <dc:language>en</dc:language>
  <cp:keywords/>
  <dcterms:created xsi:type="dcterms:W3CDTF">2025-12-09T03:00:57Z</dcterms:created>
  <dcterms:modified xsi:type="dcterms:W3CDTF">2025-12-09T03:00:57Z</dcterms:modified>
</cp:coreProperties>
</file>

<file path=docProps/custom.xml><?xml version="1.0" encoding="utf-8"?>
<Properties xmlns="http://schemas.openxmlformats.org/officeDocument/2006/custom-properties" xmlns:vt="http://schemas.openxmlformats.org/officeDocument/2006/docPropsVTypes"/>
</file>