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Leadership</w:t>
      </w:r>
      <w:r>
        <w:t xml:space="preserve"> </w:t>
      </w:r>
      <w:r>
        <w:t xml:space="preserve">for</w:t>
      </w:r>
      <w:r>
        <w:t xml:space="preserve"> </w:t>
      </w:r>
      <w:r>
        <w:t xml:space="preserve">Spain</w:t>
      </w:r>
      <w:r>
        <w:t xml:space="preserve"> </w:t>
      </w:r>
      <w:r>
        <w:t xml:space="preserve">Madrid</w:t>
      </w:r>
    </w:p>
    <w:bookmarkStart w:id="20" w:name="Xe77a0215c99df8e3a6fcb83ef8801c6c6ec36d4"/>
    <w:p>
      <w:pPr>
        <w:pStyle w:val="Heading1"/>
      </w:pPr>
      <w:r>
        <w:t xml:space="preserve">Statement of Purpose: Advancing Governance and Community in Spain Madrid as a Dedicated Politician</w:t>
      </w:r>
    </w:p>
    <w:p>
      <w:pPr>
        <w:pStyle w:val="FirstParagraph"/>
      </w:pPr>
      <w:r>
        <w:t xml:space="preserve">In the vibrant heart of Spain, where history breathes through the streets of Madrid and the future is actively shaped by visionary leadership, I present this Statement of Purpose. As an aspiring Politician committed to serving the people of Spain Madrid with integrity, innovation, and unwavering dedication, this document articulates my profound commitment to public service. It is not merely a declaration of intent but a roadmap for transformative action in one of Europe’s most dynamic capitals—a city where cultural richness meets complex urban challenges requiring decisive political leadership.</w:t>
      </w:r>
    </w:p>
    <w:p>
      <w:pPr>
        <w:pStyle w:val="BodyText"/>
      </w:pPr>
      <w:r>
        <w:t xml:space="preserve">My journey toward political engagement began in the neighborhoods of Madrid, where I witnessed firsthand the resilience of communities navigating economic shifts, social fragmentation, and environmental pressures. Growing up in a working-class district near Plaza Mayor, I learned that true progress emerges not from abstract policy debates but from listening to residents’ lived experiences. This foundation propelled me into grassroots organizing with local NGOs addressing housing insecurity and youth unemployment—issues that remain urgent in Spain Madrid today. These experiences crystallized my understanding: effective governance must be rooted in empathy and responsiveness, especially within a city as diverse as Madrid, where over 3.2 million residents represent more than 150 nationalities.</w:t>
      </w:r>
    </w:p>
    <w:p>
      <w:pPr>
        <w:pStyle w:val="BodyText"/>
      </w:pPr>
      <w:r>
        <w:t xml:space="preserve">As a Politician, I reject the notion that politics is solely about rhetoric or power. Instead, I view it as an instrument for tangible improvement in daily lives. My professional trajectory—from community advocacy to municipal advisory roles—has equipped me with a pragmatic approach to policy-making. In Madrid’s context, this means confronting critical challenges head-on: the housing crisis exacerbated by tourism-driven displacement in districts like Malasaña, the need for sustainable urban mobility beyond metro expansions (e.g., integrating e-bikes into Madrid Central), and strengthening social cohesion amid rising inequality. My proposed policies are not theoretical; they emerge from collaboration with Madrid’s district mayors, small business owners, and civil society groups. For instance, I co-designed a pilot program for affordable micro-housing in Carabanchel that reduced vacancy rates by 27% within a year—proof that localized solutions work when grounded in community input.</w:t>
      </w:r>
    </w:p>
    <w:p>
      <w:pPr>
        <w:pStyle w:val="BodyText"/>
      </w:pPr>
      <w:r>
        <w:t xml:space="preserve">This Statement of Purpose is centered on Spain Madrid’s unique position as both a global city and a deeply local community. Madrid is not just the capital—it is the engine of Spain’s economy, culture, and innovation. Yet its potential remains constrained by bureaucratic inertia and fragmented approaches to governance. As a Politician committed to this city, I pledge to prioritize three pillars:</w:t>
      </w:r>
      <w:r>
        <w:t xml:space="preserve"> </w:t>
      </w:r>
      <w:r>
        <w:rPr>
          <w:iCs/>
          <w:i/>
        </w:rPr>
        <w:t xml:space="preserve">inclusive economic growth</w:t>
      </w:r>
      <w:r>
        <w:t xml:space="preserve">,</w:t>
      </w:r>
      <w:r>
        <w:t xml:space="preserve"> </w:t>
      </w:r>
      <w:r>
        <w:rPr>
          <w:iCs/>
          <w:i/>
        </w:rPr>
        <w:t xml:space="preserve">sustainable urban development</w:t>
      </w:r>
      <w:r>
        <w:t xml:space="preserve">, and</w:t>
      </w:r>
      <w:r>
        <w:t xml:space="preserve"> </w:t>
      </w:r>
      <w:r>
        <w:rPr>
          <w:iCs/>
          <w:i/>
        </w:rPr>
        <w:t xml:space="preserve">democratic accountability</w:t>
      </w:r>
      <w:r>
        <w:t xml:space="preserve">. Inclusive growth means ensuring Madrid’s tech boom benefits all neighborhoods, not just Salamanca or Chamartín. Sustainable urban development requires reimagining public spaces—transforming underused highways into green corridors like the proposed "Madrid Verde" project along the M-30. Democratic accountability demands transparent citizen participation, such as expanding Madrid’s participatory budgeting model (currently used in 45 districts) to cover all municipal projects over €50,000.</w:t>
      </w:r>
    </w:p>
    <w:p>
      <w:pPr>
        <w:pStyle w:val="BodyText"/>
      </w:pPr>
      <w:r>
        <w:t xml:space="preserve">Why is this Statement of Purpose necessary now? Spain Madrid stands at a crossroads. The city faces unprecedented demographic shifts: an aging population in legacy neighborhoods versus young migrants seeking opportunity in the periphery. Simultaneously, climate pressures demand urgent action—Madrid’s 2023 heatwaves exposed vulnerabilities in our public health infrastructure. As a Politician, I will not wait for crises to drive change; I will proactively build systems that prevent them. My vision aligns with Madrid’s own "Climate Action Plan 2030," but it goes further: integrating climate resilience into every policy sector, from education (training youth in green jobs) to public health (expanding cooling centers in high-risk zones).</w:t>
      </w:r>
    </w:p>
    <w:p>
      <w:pPr>
        <w:pStyle w:val="BodyText"/>
      </w:pPr>
      <w:r>
        <w:t xml:space="preserve">My commitment to Spain Madrid extends beyond local politics. I recognize that the capital’s success ripples through all of Spain—economically, culturally, and socially. A thriving Madrid strengthens regional stability and positions Spain as a leader in progressive governance across Europe. My advocacy for EU-funded green initiatives (like those supporting Madrid’s solar-powered public housing) exemplifies this interconnectedness. Yet I remain fiercely grounded in Madrid’s streets: I will hold office hours in every district, listen to shopkeepers on Gran Vía about commercial rents, and partner with students at UNED to co-create solutions for youth engagement.</w:t>
      </w:r>
    </w:p>
    <w:p>
      <w:pPr>
        <w:pStyle w:val="BodyText"/>
      </w:pPr>
      <w:r>
        <w:t xml:space="preserve">Some may question the relevance of a "Statement of Purpose" for a Politician. In traditional political discourse, such declarations are rare; action speaks louder than words. But in an era where public trust is fractured, this document serves as my promise: it is not an empty pledge but a strategic manifesto for measurable change. I will not merely aspire to lead—I will demonstrate leadership through results. My track record shows this: when I spearheaded Madrid’s first digital literacy initiative for seniors, 12,000 residents gained access to online government services, reducing bureaucratic barriers by 45%. This is the standard I set for all future endeavors.</w:t>
      </w:r>
    </w:p>
    <w:p>
      <w:pPr>
        <w:pStyle w:val="BodyText"/>
      </w:pPr>
      <w:r>
        <w:t xml:space="preserve">As a candidate for political office in Spain Madrid, I seek not just a position but an opportunity to serve. This Statement of Purpose outlines how my experience, values, and actionable vision will address Madrid’s most pressing needs. It acknowledges that being a Politician in Spain Madrid means balancing national responsibilities with hyper-local urgency—ensuring that policies reflect the city’s soul while advancing Spain’s global standing. My commitment is clear: to make Madrid not only the best capital in Europe but a model for cities worldwide.</w:t>
      </w:r>
    </w:p>
    <w:p>
      <w:pPr>
        <w:pStyle w:val="BodyText"/>
      </w:pPr>
      <w:r>
        <w:t xml:space="preserve">Spain Madrid deserves leadership that listens, acts, and delivers. I am ready to earn that trust through relentless dedication to our shared future. This Statement of Purpose is my first step toward transforming that vision into reality—where every resident, from the barrios of Lavapiés to the gardens of El Retiro, feels seen and empowered by their government.</w:t>
      </w:r>
    </w:p>
    <w:p>
      <w:pPr>
        <w:pStyle w:val="BodyText"/>
      </w:pPr>
      <w:r>
        <w:t xml:space="preserve">With profound respect for Madrid’s legacy and its people,</w:t>
      </w:r>
    </w:p>
    <w:p>
      <w:pPr>
        <w:pStyle w:val="BodyText"/>
      </w:pPr>
      <w:r>
        <w:t xml:space="preserve">[Your Name]</w:t>
      </w:r>
    </w:p>
    <w:p>
      <w:pPr>
        <w:pStyle w:val="BodyText"/>
      </w:pPr>
      <w:r>
        <w:t xml:space="preserve">Political Candidate for Madrid City Council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Leadership for Spain Madrid</dc:title>
  <dc:creator/>
  <dc:language>en</dc:language>
  <cp:keywords/>
  <dcterms:created xsi:type="dcterms:W3CDTF">2025-12-10T11:19:43Z</dcterms:created>
  <dcterms:modified xsi:type="dcterms:W3CDTF">2025-12-10T11:19:43Z</dcterms:modified>
</cp:coreProperties>
</file>

<file path=docProps/custom.xml><?xml version="1.0" encoding="utf-8"?>
<Properties xmlns="http://schemas.openxmlformats.org/officeDocument/2006/custom-properties" xmlns:vt="http://schemas.openxmlformats.org/officeDocument/2006/docPropsVTypes"/>
</file>