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Political</w:t>
      </w:r>
      <w:r>
        <w:t xml:space="preserve"> </w:t>
      </w:r>
      <w:r>
        <w:t xml:space="preserve">Aspirant</w:t>
      </w:r>
      <w:r>
        <w:t xml:space="preserve"> </w:t>
      </w:r>
      <w:r>
        <w:t xml:space="preserve">for</w:t>
      </w:r>
      <w:r>
        <w:t xml:space="preserve"> </w:t>
      </w:r>
      <w:r>
        <w:t xml:space="preserve">Sri</w:t>
      </w:r>
      <w:r>
        <w:t xml:space="preserve"> </w:t>
      </w:r>
      <w:r>
        <w:t xml:space="preserve">Lanka</w:t>
      </w:r>
      <w:r>
        <w:t xml:space="preserve"> </w:t>
      </w:r>
      <w:r>
        <w:t xml:space="preserve">Colombo</w:t>
      </w:r>
    </w:p>
    <w:bookmarkStart w:id="25" w:name="X7dd07d6da11530b72d252d31fe35ad3c93362b8"/>
    <w:p>
      <w:pPr>
        <w:pStyle w:val="Heading1"/>
      </w:pPr>
      <w:r>
        <w:t xml:space="preserve">STATEMENT OF PURPOSE: COMMITTED VISION FOR SRI LANKA COLOMBO'S FUTURE</w:t>
      </w:r>
    </w:p>
    <w:p>
      <w:pPr>
        <w:pStyle w:val="FirstParagraph"/>
      </w:pPr>
      <w:r>
        <w:t xml:space="preserve">To the Esteemed Electoral Commission of Sri Lanka, Honorable Members of Parliament, and the Respected Citizens of Colombo,</w:t>
      </w:r>
    </w:p>
    <w:p>
      <w:pPr>
        <w:pStyle w:val="BodyText"/>
      </w:pPr>
      <w:r>
        <w:t xml:space="preserve">I stand before you not as a mere candidate, but as a lifelong advocate deeply rooted in the fabric of Sri Lanka Colombo. This Statement of Purpose articulates my unwavering commitment to transform our vibrant capital into a beacon of sustainable progress, inclusive governance, and national rejuvenation. As an aspiring politician with 15 years of grassroots engagement across Colombo's diverse districts—from Pettah's bustling markets to Galle Face's historic avenues—I pledge to channel my experience into tangible solutions for Sri Lanka's most populous urban center.</w:t>
      </w:r>
    </w:p>
    <w:bookmarkStart w:id="20" w:name="X8eb112471934fde26b76f2adb9cafc8f43fa064"/>
    <w:p>
      <w:pPr>
        <w:pStyle w:val="Heading2"/>
      </w:pPr>
      <w:r>
        <w:t xml:space="preserve">Rooted in Colombo: A Personal Journey of Service</w:t>
      </w:r>
    </w:p>
    <w:p>
      <w:pPr>
        <w:pStyle w:val="FirstParagraph"/>
      </w:pPr>
      <w:r>
        <w:t xml:space="preserve">My political consciousness was forged in the heart of Sri Lanka Colombo. Born and raised in a modest family in Fort, I witnessed firsthand how systemic neglect fragmented communities during economic crises. As a youth volunteer with the Colombo Municipal Council's youth outreach program (2008-2012), I coordinated disaster relief during Cyclone Chapala, distributing food and medical aid to flood-affected families in Maradana and Dehiwala. This experience crystallized my understanding: effective governance begins at the street level. My subsequent work as a community organizer with the "Colombo for All" initiative—establishing free legal clinics in 25 low-income neighborhoods—cemented my resolve to serve beyond political rhetoric.</w:t>
      </w:r>
    </w:p>
    <w:p>
      <w:pPr>
        <w:pStyle w:val="BodyText"/>
      </w:pPr>
      <w:r>
        <w:t xml:space="preserve">As a recognized politician, I've navigated Sri Lanka's complex political landscape with integrity. My tenure as District Councilor for Colombo 04 (2015-2020) saw me spearhead the "Clean Streets, Healthy Homes" campaign, reducing open sewage incidents by 73% through collaborative waste management partnerships. I understand that true leadership in Sri Lanka Colombo requires navigating constitutional frameworks while listening to the marginalized—whether fishermen in Wellawatte or small traders in Borella.</w:t>
      </w:r>
    </w:p>
    <w:bookmarkEnd w:id="20"/>
    <w:bookmarkStart w:id="21" w:name="Xf752fb288c1dc28f05826b7f3b80727d06e1fb8"/>
    <w:p>
      <w:pPr>
        <w:pStyle w:val="Heading2"/>
      </w:pPr>
      <w:r>
        <w:t xml:space="preserve">Our Vision: A New Chapter for Sri Lanka Colombo</w:t>
      </w:r>
    </w:p>
    <w:p>
      <w:pPr>
        <w:pStyle w:val="FirstParagraph"/>
      </w:pPr>
      <w:r>
        <w:t xml:space="preserve">This Statement of Purpose outlines a transformative blueprint for Sri Lanka's economic engine. Colombo cannot merely be a city of gleaming towers while its citizens face chronic power cuts and inadequate healthcare. My administration will prioritize:</w:t>
      </w:r>
    </w:p>
    <w:p>
      <w:pPr>
        <w:numPr>
          <w:ilvl w:val="0"/>
          <w:numId w:val="1001"/>
        </w:numPr>
        <w:pStyle w:val="Compact"/>
      </w:pPr>
      <w:r>
        <w:rPr>
          <w:bCs/>
          <w:b/>
        </w:rPr>
        <w:t xml:space="preserve">Urban Renaissance:</w:t>
      </w:r>
      <w:r>
        <w:t xml:space="preserve"> </w:t>
      </w:r>
      <w:r>
        <w:t xml:space="preserve">Revitalizing 200+ abandoned public spaces into community hubs with solar-powered facilities, creating 5,000 green jobs by 2030.</w:t>
      </w:r>
    </w:p>
    <w:p>
      <w:pPr>
        <w:numPr>
          <w:ilvl w:val="0"/>
          <w:numId w:val="1001"/>
        </w:numPr>
        <w:pStyle w:val="Compact"/>
      </w:pPr>
      <w:r>
        <w:rPr>
          <w:bCs/>
          <w:b/>
        </w:rPr>
        <w:t xml:space="preserve">Economic Inclusion:</w:t>
      </w:r>
      <w:r>
        <w:t xml:space="preserve"> </w:t>
      </w:r>
      <w:r>
        <w:t xml:space="preserve">Establishing "Colombo Skill Centers" in every parliamentary division—offering free digital literacy and vocational training aligned with tourism and tech sectors—to combat youth unemployment (currently at 18.4%).</w:t>
      </w:r>
    </w:p>
    <w:p>
      <w:pPr>
        <w:numPr>
          <w:ilvl w:val="0"/>
          <w:numId w:val="1001"/>
        </w:numPr>
        <w:pStyle w:val="Compact"/>
      </w:pPr>
      <w:r>
        <w:rPr>
          <w:bCs/>
          <w:b/>
        </w:rPr>
        <w:t xml:space="preserve">Environmental Stewardship:</w:t>
      </w:r>
      <w:r>
        <w:t xml:space="preserve"> </w:t>
      </w:r>
      <w:r>
        <w:t xml:space="preserve">Implementing a city-wide waste-to-energy project using Colombo's municipal solid waste, targeting carbon neutrality for public infrastructure by 2035.</w:t>
      </w:r>
    </w:p>
    <w:p>
      <w:pPr>
        <w:pStyle w:val="FirstParagraph"/>
      </w:pPr>
      <w:r>
        <w:t xml:space="preserve">These initiatives are not theoretical; they mirror successful pilots I've led. In 2019, my "Colombo Green Corridors" project transformed a derelict railway strip into an urban park with organic community gardens—a model now replicated in three districts. As a politician committed to Sri Lanka's sovereignty, I reject foreign dependency models. Instead, we will leverage domestic talent and resources to build resilience against global volatility.</w:t>
      </w:r>
    </w:p>
    <w:bookmarkEnd w:id="21"/>
    <w:bookmarkStart w:id="22" w:name="X605c9fc41243a9b546e5fc5d9fe226504fd69ce"/>
    <w:p>
      <w:pPr>
        <w:pStyle w:val="Heading2"/>
      </w:pPr>
      <w:r>
        <w:t xml:space="preserve">Principles That Define My Political Ethos</w:t>
      </w:r>
    </w:p>
    <w:p>
      <w:pPr>
        <w:pStyle w:val="FirstParagraph"/>
      </w:pPr>
      <w:r>
        <w:t xml:space="preserve">My governance philosophy centers on three pillars: transparency, accountability, and participatory democracy. In Sri Lanka Colombo—where trust in institutions has been eroded—I will:</w:t>
      </w:r>
    </w:p>
    <w:p>
      <w:pPr>
        <w:numPr>
          <w:ilvl w:val="0"/>
          <w:numId w:val="1002"/>
        </w:numPr>
        <w:pStyle w:val="Compact"/>
      </w:pPr>
      <w:r>
        <w:rPr>
          <w:bCs/>
          <w:b/>
        </w:rPr>
        <w:t xml:space="preserve">Implement Real-Time Budget Tracking:</w:t>
      </w:r>
      <w:r>
        <w:t xml:space="preserve"> </w:t>
      </w:r>
      <w:r>
        <w:t xml:space="preserve">A public-facing digital platform showing every LKR 1 spent on Colombo projects, audited quarterly by independent civic bodies.</w:t>
      </w:r>
    </w:p>
    <w:p>
      <w:pPr>
        <w:numPr>
          <w:ilvl w:val="0"/>
          <w:numId w:val="1002"/>
        </w:numPr>
        <w:pStyle w:val="Compact"/>
      </w:pPr>
      <w:r>
        <w:rPr>
          <w:bCs/>
          <w:b/>
        </w:rPr>
        <w:t xml:space="preserve">Establish Citizen Oversight Committees:</w:t>
      </w:r>
      <w:r>
        <w:t xml:space="preserve"> </w:t>
      </w:r>
      <w:r>
        <w:t xml:space="preserve">Each ward will elect 5 representatives to review municipal contracts and service delivery, ensuring no project bypasses community input.</w:t>
      </w:r>
    </w:p>
    <w:p>
      <w:pPr>
        <w:numPr>
          <w:ilvl w:val="0"/>
          <w:numId w:val="1002"/>
        </w:numPr>
        <w:pStyle w:val="Compact"/>
      </w:pPr>
      <w:r>
        <w:rPr>
          <w:bCs/>
          <w:b/>
        </w:rPr>
        <w:t xml:space="preserve">Promote Gender-Responsive Policies:</w:t>
      </w:r>
      <w:r>
        <w:t xml:space="preserve"> </w:t>
      </w:r>
      <w:r>
        <w:t xml:space="preserve">Mandating 40% female representation in all Colombo civic boards, directly addressing the current 22% participation rate among women in local leadership.</w:t>
      </w:r>
    </w:p>
    <w:p>
      <w:pPr>
        <w:pStyle w:val="FirstParagraph"/>
      </w:pPr>
      <w:r>
        <w:t xml:space="preserve">I reject the politics of division that has plagued Sri Lanka. My Statement of Purpose rejects caste, ethnic or religious bias—focusing solely on the shared humanity of Colombo's 1.7 million residents. When I visited a refugee camp in Bambalapitiya last year, I didn't see "refugees"; I saw mothers seeking healthcare for children who deserved better than Colombo's crumbling public clinics.</w:t>
      </w:r>
    </w:p>
    <w:bookmarkEnd w:id="22"/>
    <w:bookmarkStart w:id="23" w:name="why-sri-lanka-needs-this-politician-now"/>
    <w:p>
      <w:pPr>
        <w:pStyle w:val="Heading2"/>
      </w:pPr>
      <w:r>
        <w:t xml:space="preserve">Why Sri Lanka Needs This Politician Now</w:t>
      </w:r>
    </w:p>
    <w:p>
      <w:pPr>
        <w:pStyle w:val="FirstParagraph"/>
      </w:pPr>
      <w:r>
        <w:t xml:space="preserve">Colombo stands at a pivotal moment. The 2022 economic crisis exposed systemic failures in urban management—power outages lasting 14+ hours, water shortages affecting 60% of households. As a politician with on-the-ground experience, I've developed crisis-response protocols now being studied by the University of Colombo's Public Policy Institute. My track record includes negotiating the first-ever public-private partnership to restore electricity in Kotte during the national blackout—a model that could prevent future catastrophes.</w:t>
      </w:r>
    </w:p>
    <w:p>
      <w:pPr>
        <w:pStyle w:val="BodyText"/>
      </w:pPr>
      <w:r>
        <w:t xml:space="preserve">Sri Lanka Colombo is not just a city; it's a microcosm of our nation's potential. When I advocated for free malaria screening in low-income zones (reaching 85,000 citizens), I was building public health infrastructure that saved lives—and demonstrated that compassionate governance is economically sound. In a country where political careers often prioritize short-term gains, my long-term vision for Colombo—rooted in sustainable development and social equity—is not idealism; it's necessity.</w:t>
      </w:r>
    </w:p>
    <w:bookmarkEnd w:id="23"/>
    <w:bookmarkStart w:id="24" w:name="Xf918268d7333f75444115f428ef366ce08fb8df"/>
    <w:p>
      <w:pPr>
        <w:pStyle w:val="Heading2"/>
      </w:pPr>
      <w:r>
        <w:t xml:space="preserve">Conclusion: A Call to Build Our Shared Future</w:t>
      </w:r>
    </w:p>
    <w:p>
      <w:pPr>
        <w:pStyle w:val="FirstParagraph"/>
      </w:pPr>
      <w:r>
        <w:t xml:space="preserve">This Statement of Purpose is more than a document—it is a covenant. I pledge to serve Sri Lanka Colombo with the humility of a community member, the rigor of an administrator, and the courage of a reformer. My commitment transcends election cycles; it’s etched in every conversation I’ve had with rickshaw drivers in Slave Island and teachers in Nugegoda.</w:t>
      </w:r>
    </w:p>
    <w:p>
      <w:pPr>
        <w:pStyle w:val="BodyText"/>
      </w:pPr>
      <w:r>
        <w:t xml:space="preserve">As we navigate Sri Lanka's path toward stability, Colombo must lead by example. I ask for your trust not because of promises alone, but because my life has been dedicated to the people who call this city home. Let us build a Colombo where no child needs to choose between studying in a dark room or helping their family at night. Let us create a Sri Lanka where our capital reflects the dignity and resilience of its people.</w:t>
      </w:r>
    </w:p>
    <w:p>
      <w:pPr>
        <w:pStyle w:val="BodyText"/>
      </w:pPr>
      <w:r>
        <w:t xml:space="preserve">Together, we will transform Sri Lanka Colombo from an urban challenge into the nation's greatest asset—one community, one policy, one promise at a time. This is my pledge as your next politician—your partner in progress.</w:t>
      </w:r>
    </w:p>
    <w:p>
      <w:pPr>
        <w:pStyle w:val="BodyText"/>
      </w:pPr>
      <w:r>
        <w:t xml:space="preserve">Sincerely,</w:t>
      </w:r>
    </w:p>
    <w:p>
      <w:pPr>
        <w:pStyle w:val="BodyText"/>
      </w:pPr>
      <w:r>
        <w:t xml:space="preserve">[Your Full Name]</w:t>
      </w:r>
    </w:p>
    <w:p>
      <w:pPr>
        <w:pStyle w:val="BodyText"/>
      </w:pPr>
      <w:r>
        <w:t xml:space="preserve">Aspiring Politician for Colombo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Political Aspirant for Sri Lanka Colombo</dc:title>
  <dc:creator/>
  <dc:language>en</dc:language>
  <cp:keywords/>
  <dcterms:created xsi:type="dcterms:W3CDTF">2026-07-23T13:40:23Z</dcterms:created>
  <dcterms:modified xsi:type="dcterms:W3CDTF">2026-07-23T13:40:23Z</dcterms:modified>
</cp:coreProperties>
</file>

<file path=docProps/custom.xml><?xml version="1.0" encoding="utf-8"?>
<Properties xmlns="http://schemas.openxmlformats.org/officeDocument/2006/custom-properties" xmlns:vt="http://schemas.openxmlformats.org/officeDocument/2006/docPropsVTypes"/>
</file>