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Venezuela</w:t>
      </w:r>
      <w:r>
        <w:t xml:space="preserve"> </w:t>
      </w:r>
      <w:r>
        <w:t xml:space="preserve">Caracas</w:t>
      </w:r>
    </w:p>
    <w:bookmarkStart w:id="20" w:name="X4d42e8ab59ce30d06cd3c36580b822f001f77a3"/>
    <w:p>
      <w:pPr>
        <w:pStyle w:val="Heading1"/>
      </w:pPr>
      <w:r>
        <w:t xml:space="preserve">Statement of Purpose: A Lifelong Commitment to Service in Venezuela Caracas</w:t>
      </w:r>
    </w:p>
    <w:p>
      <w:pPr>
        <w:pStyle w:val="FirstParagraph"/>
      </w:pPr>
      <w:r>
        <w:t xml:space="preserve">In the heart of our beloved nation, amidst the vibrant streets and resilient spirit of Caracas, I stand before you not as a mere candidate, but as a dedicated servant with a clear and unwavering</w:t>
      </w:r>
      <w:r>
        <w:t xml:space="preserve"> </w:t>
      </w:r>
      <w:r>
        <w:rPr>
          <w:bCs/>
          <w:b/>
        </w:rPr>
        <w:t xml:space="preserve">Statement of Purpose</w:t>
      </w:r>
      <w:r>
        <w:t xml:space="preserve">. This document is not an abstract political declaration; it is a living promise forged in the crucible of Venezuela's current challenges and rooted in the daily realities faced by our citizens across every corner of Caracas. As an aspiring</w:t>
      </w:r>
      <w:r>
        <w:t xml:space="preserve"> </w:t>
      </w:r>
      <w:r>
        <w:rPr>
          <w:bCs/>
          <w:b/>
        </w:rPr>
        <w:t xml:space="preserve">Politician</w:t>
      </w:r>
      <w:r>
        <w:t xml:space="preserve">, my commitment transcends electoral rhetoric—it is a solemn vow to prioritize the tangible needs of our people, to rebuild trust, and to chart a course towards genuine national renewal from the foundation up.</w:t>
      </w:r>
    </w:p>
    <w:p>
      <w:pPr>
        <w:pStyle w:val="BodyText"/>
      </w:pPr>
      <w:r>
        <w:t xml:space="preserve">Having grown up in the diverse barrios of Caracas—witnessing firsthand the struggles of families waiting hours for basic medicine, children learning in crumbling schools without textbooks, and small business owners crushed by economic uncertainty—I understand that effective governance must begin at street level. My journey as a community organizer for over fifteen years, working directly with neighborhood councils (juntas de vecinos), youth programs, and local cooperatives across Caracas’s municipalities like Chacao, Libertador, and Sucre, has cemented my resolve. I have listened to mothers pleading for food baskets at community kitchens; I have stood with teachers demanding resources; I have partnered with entrepreneurs trying to keep businesses afloat despite hyperinflation. This is not theoretical knowledge—it is the lived experience that fuels my</w:t>
      </w:r>
      <w:r>
        <w:t xml:space="preserve"> </w:t>
      </w:r>
      <w:r>
        <w:rPr>
          <w:bCs/>
          <w:b/>
        </w:rPr>
        <w:t xml:space="preserve">Statement of Purpose</w:t>
      </w:r>
      <w:r>
        <w:t xml:space="preserve">.</w:t>
      </w:r>
    </w:p>
    <w:p>
      <w:pPr>
        <w:pStyle w:val="BodyText"/>
      </w:pPr>
      <w:r>
        <w:t xml:space="preserve">The current crisis in Venezuela demands more than empty promises or ideological posturing. It requires a pragmatic, compassionate, and unflinching focus on immediate human needs while building sustainable solutions for the long term. As your next representative in Caracas, I pledge to champion policies that directly address the pain points of everyday Venezuelans:</w:t>
      </w:r>
    </w:p>
    <w:p>
      <w:pPr>
        <w:numPr>
          <w:ilvl w:val="0"/>
          <w:numId w:val="1001"/>
        </w:numPr>
        <w:pStyle w:val="Compact"/>
      </w:pPr>
      <w:r>
        <w:rPr>
          <w:bCs/>
          <w:b/>
        </w:rPr>
        <w:t xml:space="preserve">Food Security &amp; Economic Revival:</w:t>
      </w:r>
      <w:r>
        <w:t xml:space="preserve"> </w:t>
      </w:r>
      <w:r>
        <w:t xml:space="preserve">I will establish a decentralized network of community food hubs across Caracas, partnering with local farmers and cooperatives to guarantee affordable access to nutritious food within 24 hours. This initiative bypasses corrupt supply chains and empowers the very communities most affected by shortages.</w:t>
      </w:r>
    </w:p>
    <w:p>
      <w:pPr>
        <w:numPr>
          <w:ilvl w:val="0"/>
          <w:numId w:val="1001"/>
        </w:numPr>
        <w:pStyle w:val="Compact"/>
      </w:pPr>
      <w:r>
        <w:rPr>
          <w:bCs/>
          <w:b/>
        </w:rPr>
        <w:t xml:space="preserve">Healthcare Access:</w:t>
      </w:r>
      <w:r>
        <w:t xml:space="preserve"> </w:t>
      </w:r>
      <w:r>
        <w:t xml:space="preserve">I will secure funding for mobile medical units staffed by volunteer doctors and nurses, delivering essential primary care, maternal health services, and critical medicine distribution directly to underserved neighborhoods in Caracas. No family should have to walk miles with a sick child.</w:t>
      </w:r>
    </w:p>
    <w:p>
      <w:pPr>
        <w:numPr>
          <w:ilvl w:val="0"/>
          <w:numId w:val="1001"/>
        </w:numPr>
        <w:pStyle w:val="Compact"/>
      </w:pPr>
      <w:r>
        <w:rPr>
          <w:bCs/>
          <w:b/>
        </w:rPr>
        <w:t xml:space="preserve">Youth Employment &amp; Education:</w:t>
      </w:r>
      <w:r>
        <w:t xml:space="preserve"> </w:t>
      </w:r>
      <w:r>
        <w:t xml:space="preserve">I will launch a citywide apprenticeship program connecting Caracas’ youth with local businesses in technology, renewable energy, and artisanal crafts—providing skills training alongside guaranteed work placements. This combats despair and fuels economic agency from the ground up.</w:t>
      </w:r>
    </w:p>
    <w:p>
      <w:pPr>
        <w:pStyle w:val="FirstParagraph"/>
      </w:pPr>
      <w:r>
        <w:t xml:space="preserve">This</w:t>
      </w:r>
      <w:r>
        <w:t xml:space="preserve"> </w:t>
      </w:r>
      <w:r>
        <w:rPr>
          <w:bCs/>
          <w:b/>
        </w:rPr>
        <w:t xml:space="preserve">Statement of Purpose</w:t>
      </w:r>
      <w:r>
        <w:t xml:space="preserve"> </w:t>
      </w:r>
      <w:r>
        <w:t xml:space="preserve">is inseparable from my identity as a Venezuelan committed to Caracas. My work will not be conducted in the sterile confines of a government office in downtown Caracas, but in the neighborhoods themselves. I will hold weekly town halls in community centers, schools, and public squares across all 21 districts of Caracas—listening without judgment and acting without delay. As a</w:t>
      </w:r>
      <w:r>
        <w:t xml:space="preserve"> </w:t>
      </w:r>
      <w:r>
        <w:rPr>
          <w:bCs/>
          <w:b/>
        </w:rPr>
        <w:t xml:space="preserve">Politician</w:t>
      </w:r>
      <w:r>
        <w:t xml:space="preserve">, my role is not to impose solutions from above, but to amplify the voices of those who have been ignored for too long. I reject the politics of division that has paralyzed Venezuela; instead, I will foster dialogue between communities, businesses, and civil society as the bedrock for consensus-building.</w:t>
      </w:r>
    </w:p>
    <w:p>
      <w:pPr>
        <w:pStyle w:val="BodyText"/>
      </w:pPr>
      <w:r>
        <w:t xml:space="preserve">My commitment also includes a rigorous anti-corruption framework. Every project funded under my leadership in Caracas will feature real-time public dashboards showing budget allocations and progress. I refuse to inherit a system where resources vanish into opaque contracts. Transparency is not optional—it is the currency of trust, and trust is what Venezuela needs most to move forward from its current state of despair.</w:t>
      </w:r>
    </w:p>
    <w:p>
      <w:pPr>
        <w:pStyle w:val="BodyText"/>
      </w:pPr>
      <w:r>
        <w:t xml:space="preserve">Venezuela Caracas is more than a city; it is the soul of our nation’s struggle and potential. Its people are creative, resilient, and possess an extraordinary capacity for community—a spirit that has endured decades of hardship. My</w:t>
      </w:r>
      <w:r>
        <w:t xml:space="preserve"> </w:t>
      </w:r>
      <w:r>
        <w:rPr>
          <w:bCs/>
          <w:b/>
        </w:rPr>
        <w:t xml:space="preserve">Statement of Purpose</w:t>
      </w:r>
      <w:r>
        <w:t xml:space="preserve"> </w:t>
      </w:r>
      <w:r>
        <w:t xml:space="preserve">recognizes this truth: Venezuela’s recovery will be won or lost in places like Caracas. The challenges here—crime prevention, infrastructure renewal (such as restoring the city’s damaged public transport network), and environmental sustainability (including green space initiatives in overpopulated areas)—are not isolated issues; they are mirrors reflecting the national crisis. Solving them in Caracas will provide a scalable model for all of Venezuela.</w:t>
      </w:r>
    </w:p>
    <w:p>
      <w:pPr>
        <w:pStyle w:val="BodyText"/>
      </w:pPr>
      <w:r>
        <w:t xml:space="preserve">As a</w:t>
      </w:r>
      <w:r>
        <w:t xml:space="preserve"> </w:t>
      </w:r>
      <w:r>
        <w:rPr>
          <w:bCs/>
          <w:b/>
        </w:rPr>
        <w:t xml:space="preserve">Politician</w:t>
      </w:r>
      <w:r>
        <w:t xml:space="preserve">, I embrace accountability as my core principle. My performance will be measured by tangible outcomes: reduced wait times for healthcare, increased local food availability, and new job placements in Caracas neighborhoods. I will not seek re-election unless my work has demonstrably improved lives. This is the essence of public service—serving with humility, urgency, and a direct line to the people you claim to represent.</w:t>
      </w:r>
    </w:p>
    <w:p>
      <w:pPr>
        <w:pStyle w:val="BodyText"/>
      </w:pPr>
      <w:r>
        <w:t xml:space="preserve">Let me be clear: My</w:t>
      </w:r>
      <w:r>
        <w:t xml:space="preserve"> </w:t>
      </w:r>
      <w:r>
        <w:rPr>
          <w:bCs/>
          <w:b/>
        </w:rPr>
        <w:t xml:space="preserve">Statement of Purpose</w:t>
      </w:r>
      <w:r>
        <w:t xml:space="preserve"> </w:t>
      </w:r>
      <w:r>
        <w:t xml:space="preserve">does not promise an instant utopia. It promises steady progress through relentless grassroots action. It pledges courage in confronting difficult truths about Venezuela’s past while focusing our energy on building a future where every child in Caracas has a chance to thrive, where every elder feels safe and cared for, and where the dignity of the Venezuelan people is restored. This is not an abstract vision; it is a roadmap drawn from the streets of Caracas itself.</w:t>
      </w:r>
    </w:p>
    <w:p>
      <w:pPr>
        <w:pStyle w:val="BodyText"/>
      </w:pPr>
      <w:r>
        <w:t xml:space="preserve">Together, with our shared determination as Venezuelans rooted in Caracas’ spirit, we can transcend division. We can rebuild trust one neighborhood at a time. I ask for your vote not as a symbol of hope, but as an act of partnership—a commitment to building the Venezuela we all know is possible. My life’s work has prepared me for this moment; my</w:t>
      </w:r>
      <w:r>
        <w:t xml:space="preserve"> </w:t>
      </w:r>
      <w:r>
        <w:rPr>
          <w:bCs/>
          <w:b/>
        </w:rPr>
        <w:t xml:space="preserve">Statement of Purpose</w:t>
      </w:r>
      <w:r>
        <w:t xml:space="preserve"> </w:t>
      </w:r>
      <w:r>
        <w:t xml:space="preserve">is the blueprint. Let us move forward, starting today in our beloved Caracas.</w:t>
      </w:r>
    </w:p>
    <w:p>
      <w:pPr>
        <w:pStyle w:val="BodyText"/>
      </w:pPr>
      <w:r>
        <w:rPr>
          <w:iCs/>
          <w:i/>
        </w:rPr>
        <w:t xml:space="preserve">I serve not for office, but for the future of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Venezuela Caracas</dc:title>
  <dc:creator/>
  <dc:language>en</dc:language>
  <cp:keywords/>
  <dcterms:created xsi:type="dcterms:W3CDTF">2026-07-24T04:54:13Z</dcterms:created>
  <dcterms:modified xsi:type="dcterms:W3CDTF">2026-07-24T04:54:13Z</dcterms:modified>
</cp:coreProperties>
</file>

<file path=docProps/custom.xml><?xml version="1.0" encoding="utf-8"?>
<Properties xmlns="http://schemas.openxmlformats.org/officeDocument/2006/custom-properties" xmlns:vt="http://schemas.openxmlformats.org/officeDocument/2006/docPropsVTypes"/>
</file>