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06a00ac93301708f8dc7ffecc3beb95aeb04c0"/>
    <w:p>
      <w:pPr>
        <w:pStyle w:val="Heading1"/>
      </w:pPr>
      <w:r>
        <w:t xml:space="preserve">Statement of Purpose: Advancing Academic Excellence as a Professor in Canada Vancouver</w:t>
      </w:r>
    </w:p>
    <w:p>
      <w:pPr>
        <w:pStyle w:val="FirstParagraph"/>
      </w:pPr>
      <w:r>
        <w:t xml:space="preserve">As I meticulously craft this Statement of Purpose, I reflect on my profound commitment to academic excellence and my unwavering aspiration to contribute meaningfully as a Professor within the vibrant scholarly ecosystem of Canada Vancouver. This document serves not merely as an application but as a testament to my vision for fostering transformative education, cutting-edge research, and community-engaged scholarship at the heart of one of the world’s most dynamic academic hubs. My journey has been meticulously aligned with the unique opportunities offered by institutions in Canada Vancouver—where interdisciplinary collaboration, environmental stewardship, and cultural diversity converge to create an unparalleled environment for intellectual growth.</w:t>
      </w:r>
    </w:p>
    <w:p>
      <w:pPr>
        <w:pStyle w:val="BodyText"/>
      </w:pPr>
      <w:r>
        <w:t xml:space="preserve">The essence of my scholarly identity is intrinsically linked to the ethos of Canadian academia, particularly within the context of Vancouver. Having dedicated over a decade to research and pedagogy in international settings—from leading projects in Singapore’s biotechnology sector to collaborating with Indigenous communities across Canada—I have come to recognize that Canada Vancouver represents a singular confluence of academic rigor, geographic significance, and social innovation. The Pacific Rim location of institutions like the University of British Columbia (UBC) and Simon Fraser University (SFU) positions them at the forefront of global conversations on climate change, sustainability, and cross-cultural dialogue—themes I have centered in my own work. This is not merely a geographical advantage; it is a philosophical imperative that shapes how I conceptualize the role of a Professor today.</w:t>
      </w:r>
    </w:p>
    <w:p>
      <w:pPr>
        <w:pStyle w:val="BodyText"/>
      </w:pPr>
      <w:r>
        <w:t xml:space="preserve">As an aspiring Professor, my teaching philosophy is deeply rooted in the belief that education must transcend traditional boundaries to prepare students for complex, interconnected global challenges. In Canada Vancouver, where diversity is not just acknowledged but actively celebrated as an academic asset, I have developed curricula that integrate Indigenous Knowledge Systems with Western scientific methodologies—a practice now central to the province’s educational mandate. For example, my undergraduate course on "Sustainable Urban Futures" at my previous institution intentionally partnered with the Musqueam Nation and Vancouver’s Greenest City Initiative, transforming theoretical concepts into community-driven projects. This approach embodies what I consider essential for a Professor in Canada Vancouver: the ability to bridge academic theory with tangible local impact. My Statement of Purpose, therefore, is inseparable from my commitment to fostering an inclusive classroom where every student—regardless of background—finds their voice and agency.</w:t>
      </w:r>
    </w:p>
    <w:p>
      <w:pPr>
        <w:pStyle w:val="BodyText"/>
      </w:pPr>
      <w:r>
        <w:t xml:space="preserve">My research agenda further exemplifies this alignment with Vancouver’s academic priorities. As a Professor seeking to contribute to Canada Vancouver’s scholarly landscape, I am developing a five-year project examining coastal resilience in the face of climate change, with specific focus on Pacific Northwest communities. This work directly engages with UBC’s Climate Action Plan and SFU’s sustainability initiatives, leveraging partnerships like the Pacific Institute for Climate Solutions (PICS) based in Vancouver. The proximity to ecosystems such as Stanley Park and the Fraser River Delta provides an irreplaceable living laboratory—something I could not replicate in any other academic setting globally. My research doesn’t exist in isolation; it actively informs municipal policy through collaborations with Metro Vancouver’s Environmental Services, ensuring that the pursuit of knowledge serves the community it studies. This symbiotic relationship between scholarship and civic engagement is precisely why Canada Vancouver remains my destination for a Professorship.</w:t>
      </w:r>
    </w:p>
    <w:p>
      <w:pPr>
        <w:pStyle w:val="BodyText"/>
      </w:pPr>
      <w:r>
        <w:t xml:space="preserve">Crucially, my vision extends beyond the classroom and laboratory to meaningful institutional contribution. I recognize that being a Professor in Canada Vancouver entails stewardship of academic communities defined by mutual respect and innovation. At UBC’s Institute for Resources, Environment and Sustainability (IRES), I have already co-developed a mentorship program pairing graduate students with local NGOs—a model I intend to scale in my new role. Similarly, my commitment to decolonizing academia aligns with the Truth and Reconciliation Commission’s Calls to Action, which Vancouver institutions have embraced as foundational principles. This is not merely policy adherence; it is an ethical imperative woven into the fabric of my professional identity as a Professor. My Statement of Purpose thus reflects a holistic approach: where teaching, research, and community service form an indivisible triad.</w:t>
      </w:r>
    </w:p>
    <w:p>
      <w:pPr>
        <w:pStyle w:val="BodyText"/>
      </w:pPr>
      <w:r>
        <w:t xml:space="preserve">Canada Vancouver’s unique academic ecosystem—characterized by its multicultural population, commitment to sustainability, and world-class infrastructure—fuels my aspiration to thrive as a Professor. The city itself is an active participant in this scholarly mission: its public transit systems support student mobility across campuses; its cultural institutions (like the Museum of Anthropology) offer rich resources for experiential learning; and its proximity to global markets enables industry-academia partnerships vital for applied research. These elements are not incidental to my decision but are central to my academic strategy. To teach, research, and lead as a Professor in this environment is to be part of a larger movement: one that positions Canada Vancouver at the vanguard of 21st-century education.</w:t>
      </w:r>
    </w:p>
    <w:p>
      <w:pPr>
        <w:pStyle w:val="BodyText"/>
      </w:pPr>
      <w:r>
        <w:t xml:space="preserve">Finally, I emphasize that this Statement of Purpose is not written for a hypothetical scenario—it emerges from concrete conversations with faculty at UBC’s Faculty of Arts and SFU’s School of Resource and Environmental Management. I have aligned my proposed research cluster with their strategic priorities, including "Global Challenges" and "Indigenous Research," demonstrating my readiness to contribute immediately to Canada Vancouver’s academic community. The opportunity to join such a distinguished institution as a Professor is not merely career progression; it is an alignment of purpose, where my expertise in sustainable development meets the city’s urgent needs. I am prepared to bring not just qualifications but a deeply contextualized understanding of how academia can thrive within the cultural and environmental landscape of Vancouver.</w:t>
      </w:r>
    </w:p>
    <w:p>
      <w:pPr>
        <w:pStyle w:val="BodyText"/>
      </w:pPr>
      <w:r>
        <w:t xml:space="preserve">In conclusion, my aspiration to serve as a Professor in Canada Vancouver is rooted in an unshakeable conviction that true academic impact occurs where scholarship meets community with intentionality. This Statement of Purpose crystallizes that vision: a commitment to elevate teaching through inclusivity, deepen research through local partnerships, and embody the spirit of innovation inherent in Canadian academia. I am eager to contribute my expertise to your institution’s legacy and, in doing so, help shape a future where Canada Vancouver remains synonymous with academic excellence on the world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2025-12-11T09:31:32Z</dcterms:created>
  <dcterms:modified xsi:type="dcterms:W3CDTF">2025-12-11T09:31:32Z</dcterms:modified>
</cp:coreProperties>
</file>

<file path=docProps/custom.xml><?xml version="1.0" encoding="utf-8"?>
<Properties xmlns="http://schemas.openxmlformats.org/officeDocument/2006/custom-properties" xmlns:vt="http://schemas.openxmlformats.org/officeDocument/2006/docPropsVTypes"/>
</file>