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Career</w:t>
      </w:r>
      <w:r>
        <w:t xml:space="preserve"> </w:t>
      </w:r>
      <w:r>
        <w:t xml:space="preserve">at</w:t>
      </w:r>
      <w:r>
        <w:t xml:space="preserve"> </w:t>
      </w:r>
      <w:r>
        <w:t xml:space="preserve">Université</w:t>
      </w:r>
      <w:r>
        <w:t xml:space="preserve"> </w:t>
      </w:r>
      <w:r>
        <w:t xml:space="preserve">de</w:t>
      </w:r>
      <w:r>
        <w:t xml:space="preserve"> </w:t>
      </w:r>
      <w:r>
        <w:t xml:space="preserve">Lyon</w:t>
      </w:r>
    </w:p>
    <w:bookmarkStart w:id="26" w:name="X934c274aef1bd500adc056bd24bcef03bd89583"/>
    <w:p>
      <w:pPr>
        <w:pStyle w:val="Heading1"/>
      </w:pPr>
      <w:r>
        <w:t xml:space="preserve">Statement of Purpose for Professorship at Université de Lyon</w:t>
      </w:r>
    </w:p>
    <w:p>
      <w:pPr>
        <w:pStyle w:val="FirstParagraph"/>
      </w:pPr>
      <w:r>
        <w:t xml:space="preserve">I am writing to express my profound enthusiasm for the opportunity to contribute as a Professor within the esteemed academic community of France Lyon. As an accomplished scholar with over fifteen years of international research and pedagogical experience, I have meticulously prepared this Statement of Purpose to articulate how my academic trajectory aligns with Université de Lyon's mission of excellence in research, interdisciplinary innovation, and global engagement. My aspiration is not merely to join the faculty but to actively shape the future of higher education in France through transformative scholarship rooted in Lyon’s unique intellectual ecosystem.</w:t>
      </w:r>
    </w:p>
    <w:bookmarkStart w:id="20" w:name="Xded7999e9bbbe9adf5be17456d0659fee0165ca"/>
    <w:p>
      <w:pPr>
        <w:pStyle w:val="Heading2"/>
      </w:pPr>
      <w:r>
        <w:t xml:space="preserve">Academic Foundation and International Pedagogical Vision</w:t>
      </w:r>
    </w:p>
    <w:p>
      <w:pPr>
        <w:pStyle w:val="FirstParagraph"/>
      </w:pPr>
      <w:r>
        <w:t xml:space="preserve">My academic journey began with a PhD in Social Sciences from the University of Cambridge, followed by postdoctoral research at the École Normale Supérieure in Paris. As an Assistant Professor at the University of Amsterdam and later as a Full Professor at ETH Zurich, I have developed a teaching philosophy centered on critical inquiry, student-centered learning, and cross-cultural dialogue. My courses—spanning urban sociology, migration studies, and policy analysis—have consistently received top ratings for fostering intellectual autonomy among students. I am particularly committed to integrating France’s rich tradition of philosophical thought with contemporary global challenges, an approach that resonates deeply with Lyon’s identity as a city where historical depth meets modern innovation.</w:t>
      </w:r>
    </w:p>
    <w:bookmarkEnd w:id="20"/>
    <w:bookmarkStart w:id="21" w:name="X41cf99cacc2580f44608d49b14503024659e1e5"/>
    <w:p>
      <w:pPr>
        <w:pStyle w:val="Heading2"/>
      </w:pPr>
      <w:r>
        <w:t xml:space="preserve">Research Excellence Aligned with Lyon's Academic Strengths</w:t>
      </w:r>
    </w:p>
    <w:p>
      <w:pPr>
        <w:pStyle w:val="FirstParagraph"/>
      </w:pPr>
      <w:r>
        <w:t xml:space="preserve">My research agenda focuses on the socio-economic transformation of post-industrial cities, with a special emphasis on Southern Europe and France. This work has yielded 37 peer-reviewed publications in journals such as</w:t>
      </w:r>
      <w:r>
        <w:t xml:space="preserve"> </w:t>
      </w:r>
      <w:r>
        <w:rPr>
          <w:iCs/>
          <w:i/>
        </w:rPr>
        <w:t xml:space="preserve">Urban Studies</w:t>
      </w:r>
      <w:r>
        <w:t xml:space="preserve"> </w:t>
      </w:r>
      <w:r>
        <w:t xml:space="preserve">and</w:t>
      </w:r>
      <w:r>
        <w:t xml:space="preserve"> </w:t>
      </w:r>
      <w:r>
        <w:rPr>
          <w:iCs/>
          <w:i/>
        </w:rPr>
        <w:t xml:space="preserve">European Urban and Regional Studies</w:t>
      </w:r>
      <w:r>
        <w:t xml:space="preserve">, including my recent monograph</w:t>
      </w:r>
      <w:r>
        <w:t xml:space="preserve"> </w:t>
      </w:r>
      <w:r>
        <w:rPr>
          <w:iCs/>
          <w:i/>
        </w:rPr>
        <w:t xml:space="preserve">Rethinking Metropolitan Futures: Lyon's Model for Inclusive Urban Development</w:t>
      </w:r>
      <w:r>
        <w:t xml:space="preserve">. I have secured €2.1 million in research grants from the European Research Council (ERC) and national bodies, demonstrating my ability to lead large-scale collaborative projects. Crucially, my current work on "Resilient Communities in the Rhône Valley" directly complements Université de Lyon's strategic priorities—particularly its focus on sustainable urban development within the Grand Lyon metropolitan area. I am eager to establish a new research hub at the university that bridges social science, environmental engineering, and public policy, leveraging Lyon’s role as a European leader in smart city initiatives.</w:t>
      </w:r>
    </w:p>
    <w:bookmarkEnd w:id="21"/>
    <w:bookmarkStart w:id="22" w:name="Xce80a0fdabcf1067df78d2696a5325839ef4a12"/>
    <w:p>
      <w:pPr>
        <w:pStyle w:val="Heading2"/>
      </w:pPr>
      <w:r>
        <w:t xml:space="preserve">Why Lyon? A Strategic and Cultural Convergence</w:t>
      </w:r>
    </w:p>
    <w:p>
      <w:pPr>
        <w:pStyle w:val="FirstParagraph"/>
      </w:pPr>
      <w:r>
        <w:t xml:space="preserve">France Lyon represents the ideal nexus for my academic ambitions. The city’s reputation as France’s second-largest urban center, its vibrant cultural heritage, and its status as a hub for innovation through institutions like the</w:t>
      </w:r>
      <w:r>
        <w:t xml:space="preserve"> </w:t>
      </w:r>
      <w:r>
        <w:rPr>
          <w:iCs/>
          <w:i/>
        </w:rPr>
        <w:t xml:space="preserve">Lyon Innovation Campus</w:t>
      </w:r>
      <w:r>
        <w:t xml:space="preserve"> </w:t>
      </w:r>
      <w:r>
        <w:t xml:space="preserve">create an unparalleled environment for impactful scholarship. Specifically, I am drawn to Université de Lyon’s interdisciplinary network—encompassing the three constituent universities (Claude Bernard Lyon 1, Lumière Lyon 2, and Jean Moulin Lyon 3)—which fosters collaborations across humanities, sciences, and social sciences. This structure mirrors my own research methodology and aligns with the university’s commitment to "research for society." Moreover, Lyon’s historic districts like Vieux-Lyon and its contemporary innovation districts (e.g., Confluence) offer a living laboratory for studying urban transformation—a perspective I would integrate into my teaching to provide students with experiential learning grounded in local context.</w:t>
      </w:r>
    </w:p>
    <w:bookmarkEnd w:id="22"/>
    <w:bookmarkStart w:id="23" w:name="Xfc9147a6a97ef6b447cece76bfb9a5fb3c4f54a"/>
    <w:p>
      <w:pPr>
        <w:pStyle w:val="Heading2"/>
      </w:pPr>
      <w:r>
        <w:t xml:space="preserve">Pedagogical Integration into the French Academic Framework</w:t>
      </w:r>
    </w:p>
    <w:p>
      <w:pPr>
        <w:pStyle w:val="FirstParagraph"/>
      </w:pPr>
      <w:r>
        <w:t xml:space="preserve">I understand that French academia values both theoretical rigor and civic engagement, and I am prepared to adapt my teaching to the Baccalauréat and Licence-Master-Doctorat (LMD) frameworks. In Lyon, I will develop new courses such as</w:t>
      </w:r>
      <w:r>
        <w:t xml:space="preserve"> </w:t>
      </w:r>
      <w:r>
        <w:rPr>
          <w:iCs/>
          <w:i/>
        </w:rPr>
        <w:t xml:space="preserve">"Urban Ethics in the Digital Age: Case Studies from Lyon"</w:t>
      </w:r>
      <w:r>
        <w:t xml:space="preserve"> </w:t>
      </w:r>
      <w:r>
        <w:t xml:space="preserve">and</w:t>
      </w:r>
      <w:r>
        <w:t xml:space="preserve"> </w:t>
      </w:r>
      <w:r>
        <w:rPr>
          <w:iCs/>
          <w:i/>
        </w:rPr>
        <w:t xml:space="preserve">"Policy Design for Sustainable Cities,"</w:t>
      </w:r>
      <w:r>
        <w:t xml:space="preserve"> </w:t>
      </w:r>
      <w:r>
        <w:t xml:space="preserve">incorporating French regulatory perspectives while drawing on international best practices. My approach emphasizes active learning through fieldwork in Lyon’s neighborhoods and partnerships with local authorities like the Metropolis of Lyon. I am also committed to mentoring doctoral students in collaborative projects with institutions such as the Centre National de la Recherche Scientifique (CNRS) and the Institut des Sciences Humaines et Sociales (ISH), ensuring that my research directly informs teaching and community impact.</w:t>
      </w:r>
    </w:p>
    <w:bookmarkEnd w:id="23"/>
    <w:bookmarkStart w:id="24" w:name="X5dff273b5e1d36b9e8c090ff4307d7e0bc573fb"/>
    <w:p>
      <w:pPr>
        <w:pStyle w:val="Heading2"/>
      </w:pPr>
      <w:r>
        <w:t xml:space="preserve">Long-Term Contributions to Lyon’s Academic Ecosystem</w:t>
      </w:r>
    </w:p>
    <w:p>
      <w:pPr>
        <w:pStyle w:val="FirstParagraph"/>
      </w:pPr>
      <w:r>
        <w:t xml:space="preserve">Beyond my immediate research and teaching, I aim to strengthen Université de Lyon’s global standing through strategic initiatives. I propose launching a Franco-Canadian-French international research consortium on urban resilience, building on my existing partnerships with McGill University and the University of Toronto. This would position Lyon as a central node in transnational knowledge networks while attracting PhD candidates from across Europe and beyond. Additionally, I will actively engage with Lyon’s cultural institutions—such as the Musée des Confluences—to develop public lecture series connecting academic research to civic discourse, embodying the French ideal of</w:t>
      </w:r>
      <w:r>
        <w:t xml:space="preserve"> </w:t>
      </w:r>
      <w:r>
        <w:rPr>
          <w:iCs/>
          <w:i/>
        </w:rPr>
        <w:t xml:space="preserve">l’engagement intellectuel</w:t>
      </w:r>
      <w:r>
        <w:t xml:space="preserve">.</w:t>
      </w:r>
    </w:p>
    <w:bookmarkEnd w:id="24"/>
    <w:bookmarkStart w:id="25" w:name="X638026263fb51f905d3407650152bde3c5eb210"/>
    <w:p>
      <w:pPr>
        <w:pStyle w:val="Heading2"/>
      </w:pPr>
      <w:r>
        <w:t xml:space="preserve">Conclusion: A Commitment to Lyon's Academic Future</w:t>
      </w:r>
    </w:p>
    <w:p>
      <w:pPr>
        <w:pStyle w:val="FirstParagraph"/>
      </w:pPr>
      <w:r>
        <w:t xml:space="preserve">In this Statement of Purpose, I have outlined how my research, teaching philosophy, and institutional vision converge with the distinctive opportunities offered by France Lyon. My career has been defined by a commitment to scholarship that serves communities—not merely as an academic exercise but as a catalyst for positive change. The Université de Lyon represents the perfect setting to deepen this mission while contributing to France’s reputation as a global leader in humanities and social sciences research. I am prepared to bring my expertise, network, and passion for transformative education to Lyon’s vibrant intellectual landscape. My presence would not only enrich the university’s academic portfolio but also strengthen its role as a beacon of innovation within Europe. I eagerly anticipate the possibility of joining this extraordinary institution to co-create knowledge that resonates far beyond the classroom—truly embodying the spirit of a Professor in France Lyon.</w:t>
      </w:r>
    </w:p>
    <w:p>
      <w:pPr>
        <w:pStyle w:val="BodyText"/>
      </w:pPr>
      <w:r>
        <w:t xml:space="preserve">Respectfully submitted,</w:t>
      </w:r>
    </w:p>
    <w:p>
      <w:pPr>
        <w:pStyle w:val="BodyText"/>
      </w:pPr>
      <w:r>
        <w:t xml:space="preserve">Dr. Élodie Moreau</w:t>
      </w:r>
    </w:p>
    <w:p>
      <w:pPr>
        <w:pStyle w:val="BodyText"/>
      </w:pPr>
      <w:r>
        <w:t xml:space="preserve">Professor of Urban Sociology &amp; Sustainable Development</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Statement of Purpose adheres to the requirements for academic applications in France, emphasizing institutional alignment, research impact, and cultural integration within Lyon's unique academic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Career at Université de Lyon</dc:title>
  <dc:creator/>
  <cp:keywords/>
  <dcterms:created xsi:type="dcterms:W3CDTF">2026-07-23T05:28:36Z</dcterms:created>
  <dcterms:modified xsi:type="dcterms:W3CDTF">2026-07-23T05:28:36Z</dcterms:modified>
</cp:coreProperties>
</file>

<file path=docProps/custom.xml><?xml version="1.0" encoding="utf-8"?>
<Properties xmlns="http://schemas.openxmlformats.org/officeDocument/2006/custom-properties" xmlns:vt="http://schemas.openxmlformats.org/officeDocument/2006/docPropsVTypes"/>
</file>