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Professor</w:t>
      </w:r>
      <w:r>
        <w:t xml:space="preserve"> </w:t>
      </w:r>
      <w:r>
        <w:t xml:space="preserve">Position</w:t>
      </w:r>
    </w:p>
    <w:bookmarkStart w:id="27" w:name="Xb0a896b953bdab77138892c700dd490490105bc"/>
    <w:p>
      <w:pPr>
        <w:pStyle w:val="Heading1"/>
      </w:pPr>
      <w:r>
        <w:t xml:space="preserve">Statement of Purpose: Academic Leadership and Innovation in India Bangalore</w:t>
      </w:r>
    </w:p>
    <w:p>
      <w:pPr>
        <w:pStyle w:val="FirstParagraph"/>
      </w:pPr>
      <w:r>
        <w:t xml:space="preserve">As a dedicated scholar with over 15 years of transformative experience in higher education, I submit this Statement of Purpose to express my profound commitment to advancing academic excellence as a Professor at an esteemed institution in India Bangalore. This document serves not merely as an application but as a testament to my unwavering dedication to shaping the future of Indian academia within one of the world's most dynamic tech and educational hubs. The synergy between my research vision, pedagogical philosophy, and Bangalore's unique ecosystem makes this position exceptionally compelling.</w:t>
      </w:r>
    </w:p>
    <w:bookmarkStart w:id="20" w:name="Xc56f7a9c024faa0076107b98e432c2defb7d9ea"/>
    <w:p>
      <w:pPr>
        <w:pStyle w:val="Heading2"/>
      </w:pPr>
      <w:r>
        <w:t xml:space="preserve">Academic Foundation and Research Trajectory</w:t>
      </w:r>
    </w:p>
    <w:p>
      <w:pPr>
        <w:pStyle w:val="FirstParagraph"/>
      </w:pPr>
      <w:r>
        <w:t xml:space="preserve">My academic journey began at Indian Institute of Technology (IIT) Bombay, where I earned my PhD in Computer Science with a focus on sustainable AI systems. My doctoral research laid the groundwork for my subsequent work at the International Institute of Information Technology (IIIT) Hyderabad, where I led a multidisciplinary team securing ₹1.2 crores in grants from DST and TCS Research. My publications in IEEE Transactions and ACM conferences consistently address pressing challenges in ethical artificial intelligence – an area of critical relevance to India Bangalore's tech landscape. This research trajectory positions me to contribute meaningfully to your institution’s strategic goals while aligning with national initiatives like AI for All.</w:t>
      </w:r>
    </w:p>
    <w:bookmarkEnd w:id="20"/>
    <w:bookmarkStart w:id="21" w:name="X58cc93035a0ef6ab313893e337c1d9a1b79f023"/>
    <w:p>
      <w:pPr>
        <w:pStyle w:val="Heading2"/>
      </w:pPr>
      <w:r>
        <w:t xml:space="preserve">Teaching Philosophy: Cultivating Bangalore's Future Innovators</w:t>
      </w:r>
    </w:p>
    <w:p>
      <w:pPr>
        <w:pStyle w:val="FirstParagraph"/>
      </w:pPr>
      <w:r>
        <w:t xml:space="preserve">As a Professor, I view the classroom not as a lecture hall but as an innovation incubator. In my tenure at IIIT Hyderabad, I developed "Ethics in Algorithmic Design," a course integrating case studies from Bangalore startups like Flipkart and Byju's. This pedagogical approach – blending industry collaboration with academic rigor – has consistently earned me the 'Excellence in Teaching' award for three consecutive years. My Statement of Purpose emphasizes that teaching in India Bangalore transcends textbook knowledge; it demands contextual awareness of our city’s entrepreneurial spirit and diverse student demographics. I believe students thrive when they see their studies directly impacting Bangalore’s smart-city initiatives or healthcare innovations – a perspective I will champion as your Professor.</w:t>
      </w:r>
    </w:p>
    <w:bookmarkEnd w:id="21"/>
    <w:bookmarkStart w:id="22" w:name="X6568745580b41b859fc7afd99ba40979c631d92"/>
    <w:p>
      <w:pPr>
        <w:pStyle w:val="Heading2"/>
      </w:pPr>
      <w:r>
        <w:t xml:space="preserve">Research Vision: Driving Impact in the India Bangalore Ecosystem</w:t>
      </w:r>
    </w:p>
    <w:p>
      <w:pPr>
        <w:pStyle w:val="FirstParagraph"/>
      </w:pPr>
      <w:r>
        <w:t xml:space="preserve">My proposed research framework centers on "AI for Sustainable Urban Development," specifically addressing challenges unique to India Bangalore. This includes developing low-cost sensor networks for air quality monitoring in densely populated neighborhoods and creating inclusive AI tools for Karnataka’s agricultural sector – both critical priorities reflected in the state government’s Smart City Mission. I aim to establish a dedicated lab at your institution, partnering with local entities like Namma Metro and Biocon to translate theory into real-world solutions. This initiative embodies my conviction that academic research must serve Bangalore’s communities while meeting global standards – a philosophy that defines my Statement of Purpose as a Professor committed to contextualized innovation.</w:t>
      </w:r>
    </w:p>
    <w:bookmarkEnd w:id="22"/>
    <w:bookmarkStart w:id="23" w:name="X07b58e76ce5818bfa375b581d83dc04db48e30e"/>
    <w:p>
      <w:pPr>
        <w:pStyle w:val="Heading2"/>
      </w:pPr>
      <w:r>
        <w:t xml:space="preserve">Contributions to India Bangalore's Academic Landscape</w:t>
      </w:r>
    </w:p>
    <w:p>
      <w:pPr>
        <w:pStyle w:val="FirstParagraph"/>
      </w:pPr>
      <w:r>
        <w:t xml:space="preserve">Bangalore’s status as India’s Silicon Valley demands academic leadership that bridges theory and industry. My experience includes co-founding the "Bangalore Tech Educators Network," a platform connecting 47 universities with 180+ tech firms to align curricula with market needs. As a Professor here, I will expand this work through initiatives like "Industry-Integrated Capstone Projects" – where students develop AI prototypes for local enterprises. This model not only enhances employability but also positions India Bangalore as a global benchmark for industry-academia collaboration. My Statement of Purpose underscores that true academic leadership in India Bangalore requires active engagement with the city’s socio-technological ecosystem, not passive observation.</w:t>
      </w:r>
    </w:p>
    <w:bookmarkEnd w:id="23"/>
    <w:bookmarkStart w:id="24" w:name="commitment-to-institutional-growth"/>
    <w:p>
      <w:pPr>
        <w:pStyle w:val="Heading2"/>
      </w:pPr>
      <w:r>
        <w:t xml:space="preserve">Commitment to Institutional Growth</w:t>
      </w:r>
    </w:p>
    <w:p>
      <w:pPr>
        <w:pStyle w:val="FirstParagraph"/>
      </w:pPr>
      <w:r>
        <w:t xml:space="preserve">I recognize that this Professor position carries responsibility beyond individual achievement. I propose a three-pronged strategy: (1) Establishing an annual "Bangalore Innovation Summit" to foster cross-institutional dialogue, (2) Creating a mentorship program pairing senior faculty with early-career researchers from Karnataka’s government colleges, and (3) Developing open-access AI curriculum modules for India’s underserved educational regions. These initiatives directly support your institution’s mission while amplifying Bangalore's role as India's academic powerhouse. As I articulate in this Statement of Purpose, the most impactful Professor does not merely teach – they build systems that outlive their tenure.</w:t>
      </w:r>
    </w:p>
    <w:bookmarkEnd w:id="24"/>
    <w:bookmarkStart w:id="25" w:name="why-india-bangalore-why-now"/>
    <w:p>
      <w:pPr>
        <w:pStyle w:val="Heading2"/>
      </w:pPr>
      <w:r>
        <w:t xml:space="preserve">Why India Bangalore? Why Now?</w:t>
      </w:r>
    </w:p>
    <w:p>
      <w:pPr>
        <w:pStyle w:val="FirstParagraph"/>
      </w:pPr>
      <w:r>
        <w:t xml:space="preserve">Bangalore’s convergence of global tech giants, vibrant startups, and world-class research institutions creates an unparalleled environment for academic impact. My recent sabbatical at IISc Bangalore reinforced this conviction: observing AI researchers from diverse backgrounds collaborating at the National Centre for Biological Sciences demonstrated how place shapes intellectual exchange. As a Professor in India Bangalore, I will leverage this environment to address two urgent needs: (a) Creating pathways for women and rural students in tech through targeted scholarships, and (b) Developing AI tools that preserve Bengaluru’s cultural heritage while modernizing its infrastructure. This dual focus – on both technological advancement and social equity – is the cornerstone of my Statement of Purpose as a Professor committed to Bangalore’s holistic growth.</w:t>
      </w:r>
    </w:p>
    <w:bookmarkEnd w:id="25"/>
    <w:bookmarkStart w:id="26" w:name="X1c1d9fbbba32ea42b551ab0b6b4145bb468c55c"/>
    <w:p>
      <w:pPr>
        <w:pStyle w:val="Heading2"/>
      </w:pPr>
      <w:r>
        <w:t xml:space="preserve">Conclusion: A Shared Vision for Tomorrow's India</w:t>
      </w:r>
    </w:p>
    <w:p>
      <w:pPr>
        <w:pStyle w:val="FirstParagraph"/>
      </w:pPr>
      <w:r>
        <w:t xml:space="preserve">In conclusion, this Statement of Purpose represents more than an application; it is a pledge. A pledge to elevate your institution’s research profile through globally competitive yet locally relevant work. A pledge to nurture students who will define India Bangalore’s next decade of innovation. And a commitment that as Professor, I will embody the spirit of "Bengaluru – Where Ideas Become Reality." With my proven ability to secure funding, mentor talent, and drive interdisciplinary collaboration in India's most vibrant academic city, I am confident in my capacity to significantly advance your institution's mission. I eagerly anticipate contributing to the intellectual legacy that makes India Bangalore a beacon of knowledge and progress on the global stage. The time for transformative academic leadership is now – and I stand ready to deliver it as your Professor.</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Professor Position</dc:title>
  <dc:creator/>
  <dc:language>en</dc:language>
  <cp:keywords/>
  <dcterms:created xsi:type="dcterms:W3CDTF">2026-07-21T02:44:26Z</dcterms:created>
  <dcterms:modified xsi:type="dcterms:W3CDTF">2026-07-21T02:44:26Z</dcterms:modified>
</cp:coreProperties>
</file>

<file path=docProps/custom.xml><?xml version="1.0" encoding="utf-8"?>
<Properties xmlns="http://schemas.openxmlformats.org/officeDocument/2006/custom-properties" xmlns:vt="http://schemas.openxmlformats.org/officeDocument/2006/docPropsVTypes"/>
</file>