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Xcd81059d10a956c1770a604458e9708876a04c6"/>
    <w:p>
      <w:pPr>
        <w:pStyle w:val="Heading1"/>
      </w:pPr>
      <w:r>
        <w:t xml:space="preserve">Statement of Purpose: Professorial Appointment at an Institution in Israel Jerusalem</w:t>
      </w:r>
    </w:p>
    <w:p>
      <w:pPr>
        <w:pStyle w:val="FirstParagraph"/>
      </w:pPr>
      <w:r>
        <w:t xml:space="preserve">As I prepare this Statement of Purpose, I reflect on the profound significance of contributing to academia within the historic and dynamic crucible of Israel Jerusalem. This document represents not merely an application, but a testament to my lifelong dedication to scholarly excellence and my unwavering commitment to fostering intellectual growth in one of humanity's most culturally rich and historically resonant cities. My journey as an academic has been defined by a mission that converges precisely with the unique opportunities presented by Israel Jerusalem—a city where ancient traditions meet cutting-edge innovation, creating an unparalleled environment for transformative education and research.</w:t>
      </w:r>
    </w:p>
    <w:bookmarkStart w:id="20" w:name="Xbd2b5021120c85d9d92d3bf2e113de37a448370"/>
    <w:p>
      <w:pPr>
        <w:pStyle w:val="Heading2"/>
      </w:pPr>
      <w:r>
        <w:t xml:space="preserve">Academic Foundation and Scholarly Contributions</w:t>
      </w:r>
    </w:p>
    <w:p>
      <w:pPr>
        <w:pStyle w:val="FirstParagraph"/>
      </w:pPr>
      <w:r>
        <w:t xml:space="preserve">With over 15 years of distinguished academic service at premier institutions across Europe and North America, my scholarly work has centered on the intersection of Middle Eastern studies, conflict resolution, and sustainable urban development. My research has been published in leading journals including</w:t>
      </w:r>
      <w:r>
        <w:t xml:space="preserve"> </w:t>
      </w:r>
      <w:r>
        <w:rPr>
          <w:iCs/>
          <w:i/>
        </w:rPr>
        <w:t xml:space="preserve">The Journal of Jerusalem Studies</w:t>
      </w:r>
      <w:r>
        <w:t xml:space="preserve"> </w:t>
      </w:r>
      <w:r>
        <w:t xml:space="preserve">and</w:t>
      </w:r>
      <w:r>
        <w:t xml:space="preserve"> </w:t>
      </w:r>
      <w:r>
        <w:rPr>
          <w:iCs/>
          <w:i/>
        </w:rPr>
        <w:t xml:space="preserve">International Conflict Resolution Review</w:t>
      </w:r>
      <w:r>
        <w:t xml:space="preserve">, with eight monographs exploring themes of coexistence in contested spaces. Most notably, my project "Urban Harmony: Designing Shared Spaces in Divided Cities" (2021) received the prestigious International Council for Research on Peace Award. As a Professor, I have mentored 37 doctoral candidates and established cross-institutional research networks spanning five continents—experiences that have prepared me to lead in Israel Jerusalem's academically vibrant ecosystem.</w:t>
      </w:r>
    </w:p>
    <w:bookmarkEnd w:id="20"/>
    <w:bookmarkStart w:id="21" w:name="Xc559003c91753604121f74970f8fc362e374b41"/>
    <w:p>
      <w:pPr>
        <w:pStyle w:val="Heading2"/>
      </w:pPr>
      <w:r>
        <w:t xml:space="preserve">Why Israel Jerusalem: A Convergence of Purpose</w:t>
      </w:r>
    </w:p>
    <w:p>
      <w:pPr>
        <w:pStyle w:val="FirstParagraph"/>
      </w:pPr>
      <w:r>
        <w:t xml:space="preserve">My decision to pursue this appointment in Israel Jerusalem is not incidental but deeply intentional. This city stands at the heart of a global academic renaissance where scholarship directly engages with the world's most pressing questions about identity, peace, and cultural continuity. Unlike any other location globally, Israel Jerusalem offers a living laboratory for studying how diverse communities navigate coexistence—making it the only venue where my research on "Shared Urban Futures" can be conducted with such immediate relevance. The city’s unique position as a nexus of Jewish, Muslim, Christian, and Druze traditions provides an irreplaceable context for developing curricula that transcend theoretical abstraction to address real-world complexities. I am compelled by the opportunity to contribute to this intellectual mission within institutions that have historically championed dialogue through academic rigor—exactly where my Statement of Purpose finds its most authentic expression.</w:t>
      </w:r>
    </w:p>
    <w:bookmarkEnd w:id="21"/>
    <w:bookmarkStart w:id="22" w:name="X1d039c96d539d73e4577f8469651c845121d3f5"/>
    <w:p>
      <w:pPr>
        <w:pStyle w:val="Heading2"/>
      </w:pPr>
      <w:r>
        <w:t xml:space="preserve">Teaching Philosophy: Bridging Knowledge and Community</w:t>
      </w:r>
    </w:p>
    <w:p>
      <w:pPr>
        <w:pStyle w:val="FirstParagraph"/>
      </w:pPr>
      <w:r>
        <w:t xml:space="preserve">My teaching methodology embodies a commitment to "praxis-centered pedagogy," where classroom theory is immediately connected to Jerusalem's lived realities. In my seminars at previous institutions, I co-created community-based learning modules with local NGOs addressing water management challenges in the city’s marginalized neighborhoods. As a Professor in Israel Jerusalem, I plan to establish the</w:t>
      </w:r>
      <w:r>
        <w:t xml:space="preserve"> </w:t>
      </w:r>
      <w:r>
        <w:rPr>
          <w:iCs/>
          <w:i/>
        </w:rPr>
        <w:t xml:space="preserve">Jerusalem Collaborative Research Initiative</w:t>
      </w:r>
      <w:r>
        <w:t xml:space="preserve">, a program pairing students with municipal planners and cultural organizations to develop actionable solutions for urban sustainability. This approach aligns with Israel Jerusalem's institutional ethos of "learning by doing," ensuring that scholarship directly serves the community while providing students with transformative experiential education. I envision designing courses such as "Conflict Transformation through Urban Design" and "Jerusalem’s Living Heritage: Language, Memory, and Place," which will draw upon the city’s physical landscape as our primary text.</w:t>
      </w:r>
    </w:p>
    <w:bookmarkEnd w:id="22"/>
    <w:bookmarkStart w:id="23" w:name="Xf8cbb40a96ab160534343e9359224152680b3f9"/>
    <w:p>
      <w:pPr>
        <w:pStyle w:val="Heading2"/>
      </w:pPr>
      <w:r>
        <w:t xml:space="preserve">Research Vision: Advancing Jerusalem’s Academic Legacy</w:t>
      </w:r>
    </w:p>
    <w:p>
      <w:pPr>
        <w:pStyle w:val="FirstParagraph"/>
      </w:pPr>
      <w:r>
        <w:t xml:space="preserve">My proposed research agenda focuses on developing a comprehensive framework for "Integrative Urban Peacebuilding" that can be implemented across contested cities globally. In Israel Jerusalem, this work will leverage the city’s unique resources—including the Hebrew University's Institute of Contemporary Jewry, Al-Quds University’s Center for Arab Studies, and the Jerusalem Academy of Music and Dance—to create an interdisciplinary research cluster. This initiative will produce a landmark comparative study on urban coexistence models in Jerusalem versus Belfast and Nicosia, with findings directly informing municipal policy. Crucially, this project embodies my belief that academia must actively shape solutions rather than merely observe problems—exactly the ethos I seek to advance within Israel Jerusalem’s academic community.</w:t>
      </w:r>
    </w:p>
    <w:bookmarkEnd w:id="23"/>
    <w:bookmarkStart w:id="24" w:name="X174fd0e36a7e2348557c3fe67671eb5dedace4d"/>
    <w:p>
      <w:pPr>
        <w:pStyle w:val="Heading2"/>
      </w:pPr>
      <w:r>
        <w:t xml:space="preserve">Commitment to Institutional and Community Impact</w:t>
      </w:r>
    </w:p>
    <w:p>
      <w:pPr>
        <w:pStyle w:val="FirstParagraph"/>
      </w:pPr>
      <w:r>
        <w:t xml:space="preserve">Beyond the classroom and lab, my Statement of Purpose includes a concrete plan for community engagement. I will establish the</w:t>
      </w:r>
      <w:r>
        <w:t xml:space="preserve"> </w:t>
      </w:r>
      <w:r>
        <w:rPr>
          <w:iCs/>
          <w:i/>
        </w:rPr>
        <w:t xml:space="preserve">Jerusalem Knowledge Exchange Forum</w:t>
      </w:r>
      <w:r>
        <w:t xml:space="preserve">, hosting quarterly public symposia where faculty, students, city officials, and grassroots leaders collaborate on addressing urban challenges. Furthermore, I propose creating a dedicated scholarship fund supporting Palestinian and Israeli undergraduate researchers from Jerusalem neighborhoods—ensuring that local voices directly contribute to academic discourse about their own city. This commitment reflects my conviction that true scholarly excellence in Israel Jerusalem must be inseparable from civic responsibility and mutual respect among all community members.</w:t>
      </w:r>
    </w:p>
    <w:bookmarkEnd w:id="24"/>
    <w:bookmarkStart w:id="25" w:name="conclusion-a-lifelong-academic-vocation"/>
    <w:p>
      <w:pPr>
        <w:pStyle w:val="Heading2"/>
      </w:pPr>
      <w:r>
        <w:t xml:space="preserve">Conclusion: A Lifelong Academic Vocation</w:t>
      </w:r>
    </w:p>
    <w:p>
      <w:pPr>
        <w:pStyle w:val="FirstParagraph"/>
      </w:pPr>
      <w:r>
        <w:t xml:space="preserve">This Statement of Purpose is more than a document—it is a promise. It affirms my readiness to embrace the profound responsibilities of being Professor at an institution in Israel Jerusalem, where scholarship must serve as both compass and catalyst for progress. The city’s history as a crossroads of civilizations mirrors my academic journey: one dedicated to bridging divides through rigorous inquiry and compassionate engagement. I am not merely seeking employment; I seek partnership with an institution that understands academia’s highest purpose is to illuminate paths toward shared humanity in the most complex spaces on Earth.</w:t>
      </w:r>
    </w:p>
    <w:p>
      <w:pPr>
        <w:pStyle w:val="BodyText"/>
      </w:pPr>
      <w:r>
        <w:t xml:space="preserve">Israel Jerusalem represents the only location where my life’s work can achieve its fullest potential—to transform intellectual curiosity into tangible contributions for communities navigating coexistence. As a Professor, I bring not only expertise but an unwavering commitment to nurturing an academic environment where diversity is celebrated as the foundation of innovation. I stand ready to contribute my skills, vision, and passion to this historic city’s enduring quest for understanding—where every lecture hall echoes with the possibility of peace, and every research project carries the weight of hope for generations to come.</w:t>
      </w:r>
    </w:p>
    <w:p>
      <w:pPr>
        <w:pStyle w:val="BodyText"/>
      </w:pPr>
      <w:r>
        <w:t xml:space="preserve">With profound respect for Israel Jerusalem's academic legacy and its future potential, I submit this Statement of Purpose as evidence of my readiness to join your faculty as a transformative Professor dedicated to advancing knowledge that matters.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Position in Israel Jerusalem</dc:title>
  <dc:creator/>
  <dc:language>en</dc:language>
  <cp:keywords/>
  <dcterms:created xsi:type="dcterms:W3CDTF">2026-07-21T04:47:53Z</dcterms:created>
  <dcterms:modified xsi:type="dcterms:W3CDTF">2026-07-21T04:47:53Z</dcterms:modified>
</cp:coreProperties>
</file>

<file path=docProps/custom.xml><?xml version="1.0" encoding="utf-8"?>
<Properties xmlns="http://schemas.openxmlformats.org/officeDocument/2006/custom-properties" xmlns:vt="http://schemas.openxmlformats.org/officeDocument/2006/docPropsVTypes"/>
</file>