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Nairobi</w:t>
      </w:r>
      <w:r>
        <w:t xml:space="preserve"> </w:t>
      </w:r>
      <w:r>
        <w:t xml:space="preserve">Institution</w:t>
      </w:r>
    </w:p>
    <w:bookmarkStart w:id="20" w:name="X578e149b1f576ed92876f6a08028896bcb8017f"/>
    <w:p>
      <w:pPr>
        <w:pStyle w:val="Heading1"/>
      </w:pPr>
      <w:r>
        <w:t xml:space="preserve">Statement of Purpose: Commitment to Academic Excellence in Kenya Nairobi</w:t>
      </w:r>
    </w:p>
    <w:p>
      <w:pPr>
        <w:pStyle w:val="FirstParagraph"/>
      </w:pPr>
      <w:r>
        <w:t xml:space="preserve">I am writing this Statement of Purpose with profound enthusiasm to formally apply for a Professor position within the esteemed academic community of Kenya Nairobi. As an accomplished scholar with over two decades of international experience in higher education, I have dedicated my career to advancing knowledge, nurturing future leaders, and fostering transformative educational ecosystems. My decision to pursue this opportunity in Kenya’s vibrant capital city is driven by unwavering commitment to contributing meaningfully to Africa’s intellectual renaissance—one where Nairobi stands as a beacon of innovation and academic excellence.</w:t>
      </w:r>
    </w:p>
    <w:p>
      <w:pPr>
        <w:pStyle w:val="BodyText"/>
      </w:pPr>
      <w:r>
        <w:t xml:space="preserve">My academic journey began with a Doctorate in Development Economics from the University of Cambridge, followed by postdoctoral research at the African Population and Health Research Center (APHRC) in Nairobi. This foundational experience immersed me not only in rigorous scholarship but also in Kenya’s unique socio-economic landscape. I witnessed firsthand how education serves as the most potent catalyst for sustainable development across Kenyan communities—from rural villages to urban centers like Nairobi. As a Professor, I have taught at institutions across Europe and North America, yet my heart has always resonated with Africa’s potential. In 2018, while collaborating with Makerere University on a World Bank-funded project on youth entrepreneurship in East Africa, I realized that Kenya Nairobi offers an unparalleled ecosystem where academic theory directly fuels practical change. This realization solidified my desire to anchor my career here.</w:t>
      </w:r>
    </w:p>
    <w:p>
      <w:pPr>
        <w:pStyle w:val="BodyText"/>
      </w:pPr>
      <w:r>
        <w:t xml:space="preserve">My scholarly contributions span over 40 peer-reviewed publications in top-tier journals including the Journal of African Economies and Development Policy Analysis. My research on "Inclusive Growth Strategies for Urban Youth Employment" directly addresses a critical challenge facing Nairobi’s burgeoning population of 5 million residents. By designing data-driven curricula that integrate AI-driven market analysis with community-based entrepreneurship models, I helped establish Nairobi’s first university incubator at Strathmore University, which now supports over 300 startups annually. This work aligns perfectly with Kenya’s Vision 2030 framework, particularly its emphasis on building a knowledge-based economy. As a Professor in Kenya Nairobi, I will expand this model through the development of an Africa-focused Digital Innovation Lab at the institution where I serve—focusing on scalable solutions for informal sector workers and women-led micro-enterprises that currently represent 75% of Nairobi’s urban economy.</w:t>
      </w:r>
    </w:p>
    <w:p>
      <w:pPr>
        <w:pStyle w:val="BodyText"/>
      </w:pPr>
      <w:r>
        <w:t xml:space="preserve">What sets my approach apart is my philosophy of "Teaching as Transformation." I reject passive lecture-based instruction in favor of active, problem-based learning rooted in Nairobi’s real-world contexts. In my current role at the University of Toronto, I co-created the "Nairobi Case Study Initiative," where students analyze actual urban challenges—from traffic congestion to water scarcity—using geospatial data tools and community partnerships. This methodology has been adopted by 12 universities across East Africa, demonstrating its replicability. For Kenya Nairobi specifically, I propose restructuring key undergraduate courses to include mandatory fieldwork in Kenyan neighborhoods like Kibera and Eastleigh, where students collaborate with local NGOs on sustainable infrastructure projects. This approach ensures that future graduates understand not just theory, but the lived realities of Kenyans they will serve.</w:t>
      </w:r>
    </w:p>
    <w:p>
      <w:pPr>
        <w:pStyle w:val="BodyText"/>
      </w:pPr>
      <w:r>
        <w:t xml:space="preserve">I am equally passionate about elevating research standards within Kenya’s academic sphere. Having secured over $2 million in grants for collaborative research with institutions like the Kenya Institute for Public Policy Research and Analysis (KIPPRA), I recognize that institutional support is vital for scholarly growth. As a Professor at your institution, I will establish a Research Excellence Fund specifically targeting early-career scholars from marginalized communities across Kenya—ensuring representation in academic leadership. Additionally, I will spearhead partnerships with the Kenya National Bureau of Statistics to develop open-access datasets on urban development, making critical information available to all Kenyan researchers while strengthening institutional data literacy.</w:t>
      </w:r>
    </w:p>
    <w:p>
      <w:pPr>
        <w:pStyle w:val="BodyText"/>
      </w:pPr>
      <w:r>
        <w:t xml:space="preserve">My commitment extends beyond campus walls into Nairobi’s broader civic fabric. For three years, I chaired the Nairobi Youth Development Network—a coalition of universities, government bodies, and civil society organizations. We launched "Skills for Tomorrow," a program providing free digital literacy training to 15,000 underserved youth across six counties. This initiative directly supported Kenya’s Digital Literacy Programme (DLP) goals and received recognition from the Ministry of Education. As a Professor in Nairobi, I will scale this model into a national network, leveraging university infrastructure to reach remote communities while creating paid internship pathways for students. Furthermore, I will advocate for stronger industry-academia linkages through regular "Innovation Dialogues" with Nairobi-based tech giants like Safaricom and M-Pesa Foundation—ensuring our research responds directly to Kenya’s most pressing market needs.</w:t>
      </w:r>
    </w:p>
    <w:p>
      <w:pPr>
        <w:pStyle w:val="BodyText"/>
      </w:pPr>
      <w:r>
        <w:t xml:space="preserve">What makes this Statement of Purpose uniquely compelling is my deep cultural fluency and authentic connection to Kenya. I have lived in Nairobi for six cumulative years, speak Swahili at a professional level, and am married to a Kenyan educator who serves on the National Council for Science and Technology. This personal investment ensures that my contributions will be culturally grounded—not imposed from outside. I understand that educational transformation in Kenya must honor indigenous knowledge while embracing global best practices, a balance I have meticulously navigated throughout my career.</w:t>
      </w:r>
    </w:p>
    <w:p>
      <w:pPr>
        <w:pStyle w:val="BodyText"/>
      </w:pPr>
      <w:r>
        <w:t xml:space="preserve">Finally, as a Professor who has witnessed the transformative power of education in Kenya—from primary schools in Mombasa to university campuses in Nairobi—I am driven by a singular vision: to make this institution renowned for producing graduates who don’t just understand Africa’s challenges but actively redefine solutions. My proposed initiatives will position our university at the forefront of Kenya’s academic renaissance, attracting international students and funding while uplifting Kenyan talent. I have no doubt that my expertise in development economics, urban studies, and pedagogical innovation—combined with my lived commitment to Nairobi—is precisely what this institution needs to accelerate its mission. I eagerly anticipate the opportunity to contribute as a Professor within Kenya Nairobi’s vibrant academic community, where knowledge is not just shared but woven into the fabric of national progress.</w:t>
      </w:r>
    </w:p>
    <w:p>
      <w:pPr>
        <w:pStyle w:val="BodyText"/>
      </w:pPr>
      <w:r>
        <w:t xml:space="preserve">Thank you for considering this Statement of Purpose. I am ready to bring my passion, experience, and unwavering dedication to your institution—where the future of education in Africa is being written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at Nairobi Institution</dc:title>
  <dc:creator/>
  <cp:keywords/>
  <dcterms:created xsi:type="dcterms:W3CDTF">2025-12-10T23:45:41Z</dcterms:created>
  <dcterms:modified xsi:type="dcterms:W3CDTF">2025-12-10T23:45:41Z</dcterms:modified>
</cp:coreProperties>
</file>

<file path=docProps/custom.xml><?xml version="1.0" encoding="utf-8"?>
<Properties xmlns="http://schemas.openxmlformats.org/officeDocument/2006/custom-properties" xmlns:vt="http://schemas.openxmlformats.org/officeDocument/2006/docPropsVTypes"/>
</file>