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p>
    <w:bookmarkStart w:id="20" w:name="X2e29c7d0ca93440158825c4ec8ba0f47ef07666"/>
    <w:p>
      <w:pPr>
        <w:pStyle w:val="Heading1"/>
      </w:pPr>
      <w:r>
        <w:t xml:space="preserve">Statement of Purpose: Pursuing a Professorship at a Leading Institution in Mexico City</w:t>
      </w:r>
    </w:p>
    <w:p>
      <w:pPr>
        <w:pStyle w:val="FirstParagraph"/>
      </w:pPr>
      <w:r>
        <w:t xml:space="preserve">As I prepare this Statement of Purpose, I envision myself standing before the vibrant academic community of Mexico City—a metropolis where ancient traditions harmonize with cutting-edge innovation. My journey to submit this document represents not merely an application for a Professor position, but a profound commitment to contribute to higher education in one of the world’s most dynamic cultural capitals. This Statement of Purpose articulates my academic philosophy, research vision, and unwavering dedication to shaping transformative educational experiences within Mexico City’s unique intellectual landscape.</w:t>
      </w:r>
    </w:p>
    <w:p>
      <w:pPr>
        <w:pStyle w:val="BodyText"/>
      </w:pPr>
      <w:r>
        <w:t xml:space="preserve">My academic foundation began at the National Autonomous University of Mexico (UNAM), where I earned my PhD in Social Anthropology with honors. My dissertation, "Urban Resilience and Community Networks in Megacities," examined how marginalized neighborhoods in Mexico City cultivate social capital through grassroots initiatives—a study deeply rooted in the city’s socio-spatial realities. This work positioned me at the nexus of urban studies, cultural anthropology, and public policy—fields where Mexico City serves as both laboratory and inspiration. My subsequent postdoctoral research at El Colegio de México further immersed me in the complexities of Mexico City’s educational ecosystems, from informal community schools in Iztapalapa to innovation hubs in Polanco.</w:t>
      </w:r>
    </w:p>
    <w:p>
      <w:pPr>
        <w:pStyle w:val="BodyText"/>
      </w:pPr>
      <w:r>
        <w:t xml:space="preserve">Teaching has been my lifelong vocation, and as a Professor, I have consistently championed pedagogical approaches that bridge theory and lived experience. In my classroom at the University of Guadalajara, I developed "Mexico City as Textbook" courses where students analyzed public spaces—from Zócalo murals to metro graffiti—to decode societal narratives. This methodology cultivates critical consciousness while honoring local contexts, a principle I intend to transplant into Mexico City’s academic environment. My teaching philosophy centers on three pillars: cultural humility, interdisciplinary inquiry, and community-engaged scholarship. For instance, I co-created a fieldwork module where students collaborated with the nonprofit "Barrio Adentro" to document oral histories of Tepito artisans—a project directly addressing Mexico City’s urgent need for place-based educational practices that preserve indigenous knowledge systems.</w:t>
      </w:r>
    </w:p>
    <w:p>
      <w:pPr>
        <w:pStyle w:val="BodyText"/>
      </w:pPr>
      <w:r>
        <w:t xml:space="preserve">My research agenda remains intrinsically tied to Mexico City’s identity as a global city confronting profound inequalities. My current project, "The Future of Urban Commons in Latin America," examines how community land trusts and digital cooperatives in Mexico City (like the CoopCasa initiative) reconfigure housing equity. This work has already secured funding from CONACYT and positioned me to collaborate with institutions like CIESAS, whose research centers are headquartered in Mexico City. I am particularly eager to integrate my findings into curriculum development at your institution, designing courses such as "Innovation and Equity in Megacities" that challenge students to reimagine urban futures through a Mexican lens. Crucially, my approach avoids extracting knowledge from communities; instead, it amplifies their voices—aligning perfectly with Mexico City’s cultural ethos of *convivencia* (coexistence) and collective action.</w:t>
      </w:r>
    </w:p>
    <w:p>
      <w:pPr>
        <w:pStyle w:val="BodyText"/>
      </w:pPr>
      <w:r>
        <w:t xml:space="preserve">What distinguishes this Statement of Purpose is my tangible plan for institutional contribution. I propose establishing the "Mexico City Urban Research Collective," an interdisciplinary hub uniting faculty from anthropology, environmental science, and urban planning to tackle pressing local challenges. This initiative would leverage Mexico City’s status as a UNESCO Creative City by partnering with institutions like the Museo del Templo Mayor for public exhibitions of student research on historical urban planning. Additionally, I will spearhead mentorship programs connecting graduate students with neighborhood associations across the city—ensuring scholarship directly serves communities while enriching academic rigor. My prior experience launching similar initiatives at UNAM demonstrates how such work elevates a university’s social impact and regional relevance.</w:t>
      </w:r>
    </w:p>
    <w:p>
      <w:pPr>
        <w:pStyle w:val="BodyText"/>
      </w:pPr>
      <w:r>
        <w:t xml:space="preserve">My commitment to Mexico City extends beyond academia into civic engagement. I co-founded "Cultura y Ciudadanía," a non-profit that organizes free public lectures in community centers across the city, drawing 10,000+ attendees annually on topics like sustainable mobility and cultural heritage preservation. This experience taught me that education must transcend campus walls—especially in Mexico City, where access barriers persist. As a Professor here, I would advocate for expanding credit-bearing service-learning opportunities at your institution, allowing students to co-design solutions with neighborhoods facing climate vulnerability (such as the Xochimilco canal system). My track record of securing community partnerships—from municipal offices to indigenous councils—ensures these initiatives are both feasible and respectful.</w:t>
      </w:r>
    </w:p>
    <w:p>
      <w:pPr>
        <w:pStyle w:val="BodyText"/>
      </w:pPr>
      <w:r>
        <w:t xml:space="preserve">Furthermore, I recognize that Mexico City’s academic ecosystem thrives on its global connections. My upcoming Fulbright Fellowship will facilitate collaborative research with the University of Barcelona on comparative urban governance, with findings directly applicable to Mexico City’s 2030 Sustainability Plan. I plan to translate this into a joint conference series between your institution and European partners, positioning Mexico City as a nexus for transnational urban scholarship. This aligns perfectly with my belief that a Professor in our era must be both locally grounded and globally minded—a duality embodied by Mexico City itself.</w:t>
      </w:r>
    </w:p>
    <w:p>
      <w:pPr>
        <w:pStyle w:val="BodyText"/>
      </w:pPr>
      <w:r>
        <w:t xml:space="preserve">Finally, this Statement of Purpose reflects my deep respect for Mexico’s educational legacy. From the founding of La Universidad Nacional Autónoma de México to today’s vibrant campus networks across Mexico City, scholarship here has always been a catalyst for social transformation. As I write this in the historic Colonia Roma district—a neighborhood where intellectuals once gathered to debate democracy—I am inspired by that heritage and ready to honor it through my work. My vision for this Professorship transcends traditional roles: I aim to cultivate a generation of scholars who see Mexico City not as a backdrop, but as an active teacher—its streets, markets, and communities instructing us all.</w:t>
      </w:r>
    </w:p>
    <w:p>
      <w:pPr>
        <w:pStyle w:val="BodyText"/>
      </w:pPr>
      <w:r>
        <w:t xml:space="preserve">In closing, this Statement of Purpose is my testament to the synergy between my academic identity and Mexico City’s educational mission. I am prepared to bring intellectual rigor, community commitment, and innovative pedagogy to your institution as a Professor who understands that true scholarship emerges from the heart of where we live. Mexico City deserves educators who speak its language—both literally and metaphorically—and I pledge to be one such Professor. The time for transformative teaching in this extraordinary city has arrived.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dc:title>
  <dc:creator/>
  <dc:language>en</dc:language>
  <cp:keywords/>
  <dcterms:created xsi:type="dcterms:W3CDTF">2025-12-11T15:57:16Z</dcterms:created>
  <dcterms:modified xsi:type="dcterms:W3CDTF">2025-12-11T15:57:16Z</dcterms:modified>
</cp:coreProperties>
</file>

<file path=docProps/custom.xml><?xml version="1.0" encoding="utf-8"?>
<Properties xmlns="http://schemas.openxmlformats.org/officeDocument/2006/custom-properties" xmlns:vt="http://schemas.openxmlformats.org/officeDocument/2006/docPropsVTypes"/>
</file>