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Lagos</w:t>
      </w:r>
    </w:p>
    <w:bookmarkStart w:id="25" w:name="Xb7fc40516a99ccafc223997d4471c3f9a5865c7"/>
    <w:p>
      <w:pPr>
        <w:pStyle w:val="Heading1"/>
      </w:pPr>
      <w:r>
        <w:t xml:space="preserve">Statement of Purpose: Advancing Academic Excellence as a Professor in Nigeria Lagos</w:t>
      </w:r>
    </w:p>
    <w:p>
      <w:pPr>
        <w:pStyle w:val="FirstParagraph"/>
      </w:pPr>
      <w:r>
        <w:t xml:space="preserve">As I submit this Statement of Purpose for the esteemed Professor position at a leading institution in Nigeria Lagos, I affirm my unwavering commitment to elevating higher education within our nation’s most dynamic academic hub. This document is not merely an application—it is a testament to my professional journey, vision for transformative scholarship, and dedication to addressing the unique educational imperatives of Nigeria Lagos. With over 15 years of immersive experience in Nigerian academia, I stand ready to contribute as a Professor who embodies intellectual rigor, community engagement, and strategic leadership aligned with the National Universities Commission (NUC) mandate and Lagos’ role as Nigeria’s economic engine.</w:t>
      </w:r>
    </w:p>
    <w:bookmarkStart w:id="20" w:name="X244cb8c86db5afea112b136e23dbb91433ab349"/>
    <w:p>
      <w:pPr>
        <w:pStyle w:val="Heading2"/>
      </w:pPr>
      <w:r>
        <w:t xml:space="preserve">Academic Foundation and Teaching Philosophy in Nigeria Context</w:t>
      </w:r>
    </w:p>
    <w:p>
      <w:pPr>
        <w:pStyle w:val="FirstParagraph"/>
      </w:pPr>
      <w:r>
        <w:t xml:space="preserve">My academic trajectory began at the University of Lagos (UNILAG), where I earned my Ph.D. in Educational Leadership, focusing on curriculum innovation for African higher education. My subsequent 10-year tenure as an Associate Professor at Covenant University—within the broader Lagos metropolitan area—solidified my conviction that teaching must be anchored in Nigeria’s socio-economic realities. In Lagos, where diverse student populations grapple with urban challenges from infrastructure gaps to digital divides, I developed pedagogical frameworks emphasizing applied learning. For instance, I designed a course on "Entrepreneurship for Urban Sustainability" that partnered with Lagos State Government initiatives, enabling students to prototype solutions for waste management in Makoko and Surulere communities. This approach reflects my belief that a Professor must transcend theory to foster actionable knowledge—particularly vital in Nigeria Lagos, where universities serve as catalysts for national development.</w:t>
      </w:r>
    </w:p>
    <w:bookmarkEnd w:id="20"/>
    <w:bookmarkStart w:id="21" w:name="X3fb2df66cf659cd4d81959bc75ddb297d527b53"/>
    <w:p>
      <w:pPr>
        <w:pStyle w:val="Heading2"/>
      </w:pPr>
      <w:r>
        <w:t xml:space="preserve">Research Vision Aligned with Nigeria’s Development Agenda</w:t>
      </w:r>
    </w:p>
    <w:p>
      <w:pPr>
        <w:pStyle w:val="FirstParagraph"/>
      </w:pPr>
      <w:r>
        <w:t xml:space="preserve">As a Professor seeking to advance research at an institution in Nigeria Lagos, my scholarly work centers on scalable solutions for pressing Nigerian challenges. My current project, funded by the TETFund (Tertiary Education Trust Fund), investigates AI-driven agricultural extension services for smallholder farmers across Ogun and Oyo States—directly supporting Nigeria’s Vision 2030 goals. This research emerged from fieldwork conducted in Lagos’ peri-urban zones, where I observed how fragmented information systems hinder food security. By collaborating with the Federal Ministry of Agriculture and Lagos State Agricultural Development Programme (LADAP), my team has already piloted a mobile app that increased crop yields by 22% for 500+ farmers. In Nigeria Lagos, this model can be refined to leverage the city’s tech ecosystem—such as partnerships with iHub Lagos or Andela—to create replicable frameworks for nationwide impact. A Professor must therefore bridge academia and national priority, ensuring research does not remain theoretical but actively serves Nigerian communities.</w:t>
      </w:r>
    </w:p>
    <w:bookmarkEnd w:id="21"/>
    <w:bookmarkStart w:id="22" w:name="Xa89b4e07b67f5b70bff569826828218446bf9cd"/>
    <w:p>
      <w:pPr>
        <w:pStyle w:val="Heading2"/>
      </w:pPr>
      <w:r>
        <w:t xml:space="preserve">Leadership in Academic Governance and Community Impact</w:t>
      </w:r>
    </w:p>
    <w:p>
      <w:pPr>
        <w:pStyle w:val="FirstParagraph"/>
      </w:pPr>
      <w:r>
        <w:t xml:space="preserve">My leadership philosophy as a Professor is rooted in collaborative governance, especially within Nigeria’s evolving higher education landscape. At Lagos State University (LASU), I chaired the Faculty Senate’s Curriculum Reform Committee, which modernized 12 undergraduate programs to align with NUC’s 2023 competency-based standards. Crucially, this work integrated local industry needs—from fintech startups in Yaba to manufacturing clusters in Ikeja—ensuring graduates possessed relevant skills for Lagos’ job market. Furthermore, as a Professor deeply embedded in Nigeria Lagos, I co-founded the "Lagos Academic Outreach Initiative," providing free STEM workshops for 15 public schools across age groups, reaching over 3,000 students annually. This initiative directly responds to Nigeria’s National Education Policy (2021), which emphasizes equity. To me, a Professor is not confined to campus walls; they are a community anchor whose influence extends into Lagos’ classrooms and boardrooms.</w:t>
      </w:r>
    </w:p>
    <w:bookmarkEnd w:id="22"/>
    <w:bookmarkStart w:id="23" w:name="X6c744e31a34ac9f56a69e22a96731c37282f579"/>
    <w:p>
      <w:pPr>
        <w:pStyle w:val="Heading2"/>
      </w:pPr>
      <w:r>
        <w:t xml:space="preserve">Why Nigeria Lagos? The Imperative of Localized Excellence</w:t>
      </w:r>
    </w:p>
    <w:p>
      <w:pPr>
        <w:pStyle w:val="FirstParagraph"/>
      </w:pPr>
      <w:r>
        <w:t xml:space="preserve">Nigeria Lagos offers an unparalleled laboratory for academic innovation due to its density of institutions, industries, and cultural diversity. As the country’s premier metropolis housing over 20 universities—including UNILAG, FUTO (in Port Harcourt but with major Lagos collaborations), and the newly established Lagoon University—I recognize that excellence in Nigeria cannot be replicated elsewhere. Lagos’ unique challenges—rapid urbanization, climate vulnerability, and digital transformation—demand context-specific scholarship. My Statement of Purpose underscores a promise: to establish a research center at this institution focused on "Urban Resilience for Sustainable Development," directly addressing Lagos State’s 2030 Master Plan. This would position the university as Africa’s leading hub for solving megacity issues, attracting global partnerships while grounding solutions in Nigerian realities. A Professor in Nigeria Lagos must therefore leverage the city’s energy to drive national progress.</w:t>
      </w:r>
    </w:p>
    <w:bookmarkEnd w:id="23"/>
    <w:bookmarkStart w:id="24" w:name="X6140cb72d089229298159528e6a65181b3253d7"/>
    <w:p>
      <w:pPr>
        <w:pStyle w:val="Heading2"/>
      </w:pPr>
      <w:r>
        <w:t xml:space="preserve">Conclusion: The Future of Scholarship Through a Professorial Lens</w:t>
      </w:r>
    </w:p>
    <w:p>
      <w:pPr>
        <w:pStyle w:val="FirstParagraph"/>
      </w:pPr>
      <w:r>
        <w:t xml:space="preserve">In conclusion, this Statement of Purpose articulates my readiness to assume the rank of Professor with an unyielding focus on service to Nigeria Lagos. I envision myself not merely teaching or researching but catalyzing systemic change—equipping students to lead Nigeria’s next industrial revolution while producing knowledge that informs policy at the highest levels. My commitment is anchored in two imperatives: first, advancing academic standards within Nigeria’s regulatory framework, and second, ensuring every scholarly endeavor serves Lagos as a microcosm of national potential. As a Professor in Nigeria Lagos, I pledge to mentor the next generation of Nigerian scholars; secure research funding aligned with national priorities; and champion the university’s role as a cornerstone of Lagos’ socio-economic ascent. The path forward is clear: through excellence, collaboration, and an unflinching focus on Nigeria’s needs, I will honor the legacy of those who built our academic institutions and contribute meaningfully to this vibrant city’s future.</w:t>
      </w:r>
    </w:p>
    <w:p>
      <w:pPr>
        <w:pStyle w:val="BodyText"/>
      </w:pPr>
      <w:r>
        <w:t xml:space="preserve">My journey has been shaped by Nigeria Lagos—its challenges inspire my work; its resilience fuels my resolve. I now seek the opportunity to serve as a Professor dedicated to transforming this city’s academic landscape into one that reflects Nigeria’s highest aspirations. It is not merely a position I seek; it is a mission I have prepared for, and will execute with unwavering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Nigeria Lagos</dc:title>
  <dc:creator/>
  <dc:language>en</dc:language>
  <cp:keywords/>
  <dcterms:created xsi:type="dcterms:W3CDTF">2026-07-23T09:45:15Z</dcterms:created>
  <dcterms:modified xsi:type="dcterms:W3CDTF">2026-07-23T09:45:15Z</dcterms:modified>
</cp:coreProperties>
</file>

<file path=docProps/custom.xml><?xml version="1.0" encoding="utf-8"?>
<Properties xmlns="http://schemas.openxmlformats.org/officeDocument/2006/custom-properties" xmlns:vt="http://schemas.openxmlformats.org/officeDocument/2006/docPropsVTypes"/>
</file>