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Professor</w:t>
      </w:r>
      <w:r>
        <w:t xml:space="preserve"> </w:t>
      </w:r>
      <w:r>
        <w:t xml:space="preserve">Position</w:t>
      </w:r>
      <w:r>
        <w:t xml:space="preserve"> </w:t>
      </w:r>
      <w:r>
        <w:t xml:space="preserve">in</w:t>
      </w:r>
      <w:r>
        <w:t xml:space="preserve"> </w:t>
      </w:r>
      <w:r>
        <w:t xml:space="preserve">Barcelona,</w:t>
      </w:r>
      <w:r>
        <w:t xml:space="preserve"> </w:t>
      </w:r>
      <w:r>
        <w:t xml:space="preserve">Spain</w:t>
      </w:r>
    </w:p>
    <w:bookmarkStart w:id="26" w:name="Xd84386f1c3eca2a2078cedbffdfec7c1459b4ce"/>
    <w:p>
      <w:pPr>
        <w:pStyle w:val="Heading1"/>
      </w:pPr>
      <w:r>
        <w:t xml:space="preserve">Statement of Purpose: Academic Excellence and Cultural Integration in Barcelona, Spain</w:t>
      </w:r>
    </w:p>
    <w:p>
      <w:pPr>
        <w:pStyle w:val="FirstParagraph"/>
      </w:pPr>
      <w:r>
        <w:t xml:space="preserve">As I prepare to submit this Statement of Purpose for a distinguished Professor position at an esteemed institution in Barcelona, Spain, I am compelled to articulate a vision that transcends conventional academic expectations. This document embodies my unwavering commitment to scholarly excellence, pedagogical innovation, and meaningful engagement within the vibrant intellectual ecosystem of Barcelona—a city where Mediterranean culture converges with cutting-edge research. My journey as an educator and scholar has been meticulously shaped by the principles that define Spain’s academic tradition while embracing the dynamic cosmopolitan spirit of Barcelona.</w:t>
      </w:r>
    </w:p>
    <w:bookmarkStart w:id="20" w:name="X842e0ad2ee9aed2072c6b8ed138647e9e9bf1f1"/>
    <w:p>
      <w:pPr>
        <w:pStyle w:val="Heading2"/>
      </w:pPr>
      <w:r>
        <w:t xml:space="preserve">Academic Foundation: Bridging Global Scholarship and Local Context</w:t>
      </w:r>
    </w:p>
    <w:p>
      <w:pPr>
        <w:pStyle w:val="FirstParagraph"/>
      </w:pPr>
      <w:r>
        <w:t xml:space="preserve">My doctoral research at the University of Oxford, culminating in a thesis on "Interdisciplinary Approaches to Urban Sustainability in Mediterranean Cities," established my scholarly identity. This work directly resonates with Barcelona’s status as a global leader in sustainable urban development, particularly through initiatives like Superblocks and the 22@Barcelona innovation district. My subsequent postdoctoral fellowship at the Barcelona Institute for Global Health (ISGlobal) immersed me in Spain’s unique academic landscape—where rigorous scientific inquiry seamlessly integrates with social responsibility. I have published 15 peer-reviewed articles in journals such as</w:t>
      </w:r>
      <w:r>
        <w:t xml:space="preserve"> </w:t>
      </w:r>
      <w:r>
        <w:rPr>
          <w:iCs/>
          <w:i/>
        </w:rPr>
        <w:t xml:space="preserve">Urban Studies</w:t>
      </w:r>
      <w:r>
        <w:t xml:space="preserve"> </w:t>
      </w:r>
      <w:r>
        <w:t xml:space="preserve">and</w:t>
      </w:r>
      <w:r>
        <w:t xml:space="preserve"> </w:t>
      </w:r>
      <w:r>
        <w:rPr>
          <w:iCs/>
          <w:i/>
        </w:rPr>
        <w:t xml:space="preserve">Sustainability Science</w:t>
      </w:r>
      <w:r>
        <w:t xml:space="preserve">, consistently emphasizing case studies from Catalonia to demonstrate how global theories must be contextualized within local realities. This commitment to place-based scholarship aligns perfectly with Barcelona’s academic ethos, where the city itself becomes a living laboratory.</w:t>
      </w:r>
    </w:p>
    <w:bookmarkEnd w:id="20"/>
    <w:bookmarkStart w:id="21" w:name="X3d9f6d968d038881dfe736959df0a40d047806b"/>
    <w:p>
      <w:pPr>
        <w:pStyle w:val="Heading2"/>
      </w:pPr>
      <w:r>
        <w:t xml:space="preserve">Educational Philosophy: Cultivating Critical Thinkers in the Catalan Context</w:t>
      </w:r>
    </w:p>
    <w:p>
      <w:pPr>
        <w:pStyle w:val="FirstParagraph"/>
      </w:pPr>
      <w:r>
        <w:t xml:space="preserve">My teaching philosophy centers on transforming classrooms into collaborative spaces where students engage deeply with both theoretical frameworks and Barcelona’s socio-urban challenges. In my undergraduate course "Cities of Tomorrow: From Barcelona to the Mediterranean," I designed fieldwork modules requiring students to analyze public spaces in Eixample and Barri Gòtic, interviewing local architects and community leaders. This methodology—rooted in Spain’s tradition of</w:t>
      </w:r>
      <w:r>
        <w:t xml:space="preserve"> </w:t>
      </w:r>
      <w:r>
        <w:rPr>
          <w:iCs/>
          <w:i/>
        </w:rPr>
        <w:t xml:space="preserve">pedagogía crítica</w:t>
      </w:r>
      <w:r>
        <w:t xml:space="preserve"> </w:t>
      </w:r>
      <w:r>
        <w:t xml:space="preserve">(critical pedagogy)—fosters civic engagement while respecting Catalan cultural identity. I have also developed digital resources for multilingual classrooms, recognizing that Barcelona’s universities attract students from 120+ countries. My approach honors Spain’s educational values of intellectual rigor (</w:t>
      </w:r>
      <w:r>
        <w:rPr>
          <w:iCs/>
          <w:i/>
        </w:rPr>
        <w:t xml:space="preserve">rigor académico</w:t>
      </w:r>
      <w:r>
        <w:t xml:space="preserve">) while embracing the city’s multicultural fabric—preparing graduates not merely as professionals, but as responsible global citizens who understand how to navigate complex urban environments.</w:t>
      </w:r>
    </w:p>
    <w:bookmarkEnd w:id="21"/>
    <w:bookmarkStart w:id="22" w:name="Xce65bec3ed305310ea171f3783152260a097ece"/>
    <w:p>
      <w:pPr>
        <w:pStyle w:val="Heading2"/>
      </w:pPr>
      <w:r>
        <w:t xml:space="preserve">Why Barcelona: A Convergence of Academic Vision and Cultural Vitality</w:t>
      </w:r>
    </w:p>
    <w:p>
      <w:pPr>
        <w:pStyle w:val="FirstParagraph"/>
      </w:pPr>
      <w:r>
        <w:t xml:space="preserve">Barcelona is not merely a location for my academic career—it represents the ideal confluence of intellectual opportunity and cultural resonance. The city’s UNESCO designation as a Creative City of Design (2015) and its membership in the European Network of Excellence "Mediterranean Universities" provide an unparalleled ecosystem for collaborative research. I am particularly inspired by how Barcelona bridges historical legacy with forward-thinking innovation: from Gaudí’s architectural genius to the cutting-edge work at the Centre for Genomic Regulation (CRG). As a Professor, I envision establishing a research cluster focused on "Sustainable Urban Futures," partnering with institutions like the</w:t>
      </w:r>
      <w:r>
        <w:t xml:space="preserve"> </w:t>
      </w:r>
      <w:r>
        <w:rPr>
          <w:iCs/>
          <w:i/>
        </w:rPr>
        <w:t xml:space="preserve">Barcelona Metropolitan Area</w:t>
      </w:r>
      <w:r>
        <w:t xml:space="preserve"> </w:t>
      </w:r>
      <w:r>
        <w:t xml:space="preserve">and local NGOs such as</w:t>
      </w:r>
      <w:r>
        <w:t xml:space="preserve"> </w:t>
      </w:r>
      <w:r>
        <w:rPr>
          <w:iCs/>
          <w:i/>
        </w:rPr>
        <w:t xml:space="preserve">Ecologists in Action</w:t>
      </w:r>
      <w:r>
        <w:t xml:space="preserve">. This initiative would directly address Spain’s National Strategy for Climate Change while contributing to Barcelona’s ambition to become the world’s first carbon-neutral city by 2050.</w:t>
      </w:r>
    </w:p>
    <w:bookmarkEnd w:id="22"/>
    <w:bookmarkStart w:id="23" w:name="X71732ecdbe13143d029a71d4117012c0931898d"/>
    <w:p>
      <w:pPr>
        <w:pStyle w:val="Heading2"/>
      </w:pPr>
      <w:r>
        <w:t xml:space="preserve">Contributing to Spain’s Academic Mission: Beyond the Lecture Hall</w:t>
      </w:r>
    </w:p>
    <w:p>
      <w:pPr>
        <w:pStyle w:val="FirstParagraph"/>
      </w:pPr>
      <w:r>
        <w:t xml:space="preserve">Spain has long championed education as a pillar of social cohesion, and I am eager to advance this mission through initiatives deeply embedded in Barcelona’s community. I propose launching a public lecture series titled "Barcelona Dialogues," hosted at the historic</w:t>
      </w:r>
      <w:r>
        <w:t xml:space="preserve"> </w:t>
      </w:r>
      <w:r>
        <w:rPr>
          <w:iCs/>
          <w:i/>
        </w:rPr>
        <w:t xml:space="preserve">Casa dels Llestres</w:t>
      </w:r>
      <w:r>
        <w:t xml:space="preserve">, where scholars, policymakers, and residents co-create solutions for challenges like housing inequality and climate resilience. Additionally, I will actively support Spain’s Ministry of Education’s push for intercultural competence by developing a workshop on "Pedagogy in Multilingual Contexts" for faculty across Catalonia. This commitment to national educational goals reflects my understanding that a Professor in Spain must serve as both an intellectual leader and a civic partner—echoing the legacy of figures like María Zambrano, whose philosophy continues to shape Spanish academia.</w:t>
      </w:r>
    </w:p>
    <w:bookmarkEnd w:id="23"/>
    <w:bookmarkStart w:id="24" w:name="X717e38cd4168f1de36c402055f10e9626951156"/>
    <w:p>
      <w:pPr>
        <w:pStyle w:val="Heading2"/>
      </w:pPr>
      <w:r>
        <w:t xml:space="preserve">Future Vision: Forging Global Connections from Barcelona</w:t>
      </w:r>
    </w:p>
    <w:p>
      <w:pPr>
        <w:pStyle w:val="FirstParagraph"/>
      </w:pPr>
      <w:r>
        <w:t xml:space="preserve">My long-term aspiration is to position Barcelona as a nexus for Mediterranean academic exchange. I plan to spearhead a trilateral research network between universities in Barcelona, Tunis, and Lisbon—addressing shared challenges in coastal urbanization through Spain’s</w:t>
      </w:r>
      <w:r>
        <w:t xml:space="preserve"> </w:t>
      </w:r>
      <w:r>
        <w:rPr>
          <w:iCs/>
          <w:i/>
        </w:rPr>
        <w:t xml:space="preserve">Programa Estatal de I+D+i</w:t>
      </w:r>
      <w:r>
        <w:t xml:space="preserve">. This initiative would leverage Catalonia’s strategic location at the crossroads of Europe, Africa, and the Mediterranean. Furthermore, I aim to integrate my research into Spain’s</w:t>
      </w:r>
      <w:r>
        <w:t xml:space="preserve"> </w:t>
      </w:r>
      <w:r>
        <w:rPr>
          <w:iCs/>
          <w:i/>
        </w:rPr>
        <w:t xml:space="preserve">Educación Superior 2030</w:t>
      </w:r>
      <w:r>
        <w:t xml:space="preserve"> </w:t>
      </w:r>
      <w:r>
        <w:t xml:space="preserve">strategy by developing an open-access digital platform documenting Barcelona’s urban transitions—making scholarly insights accessible to policymakers and citizens alike. This project would exemplify how a Professor in Spain can transform academic knowledge into tangible community impact.</w:t>
      </w:r>
    </w:p>
    <w:bookmarkEnd w:id="24"/>
    <w:bookmarkStart w:id="25" w:name="X8ca06f5a12afa434670aa31d5e5fa9e9793750d"/>
    <w:p>
      <w:pPr>
        <w:pStyle w:val="Heading2"/>
      </w:pPr>
      <w:r>
        <w:t xml:space="preserve">Conclusion: A Commitment Rooted in Barcelona’s Spirit</w:t>
      </w:r>
    </w:p>
    <w:p>
      <w:pPr>
        <w:pStyle w:val="FirstParagraph"/>
      </w:pPr>
      <w:r>
        <w:t xml:space="preserve">This Statement of Purpose is more than an application; it is a testament to my belief that academia must be deeply rooted in place while maintaining global relevance. Barcelona offers the perfect terrain for this philosophy—where Roman aqueducts stand beside avant-garde architecture, and Catalan identity thrives within Spain’s diverse cultural mosaic. I am prepared to bring not only my scholarly expertise but also a profound respect for Spain’s academic traditions and the unique vitality of Barcelona as a city of ideas. As I write this in a café overlooking La Rambla—a space where history whispers through every cobblestone—I am reminded that great scholarship flourishes at the intersection of place, passion, and purpose. It is with this conviction that I seek to contribute my energy to your faculty as a Professor dedicated to elevating Barcelona’s global standing as an epicenter of transformative education and research.</w:t>
      </w:r>
    </w:p>
    <w:p>
      <w:pPr>
        <w:pStyle w:val="BodyText"/>
      </w:pPr>
      <w:r>
        <w:t xml:space="preserve">In closing, I affirm that my career has been guided by one truth: the most impactful academic work emerges when it honors local context while engaging with universal questions. Barcelona—the city where the Mediterranean sun meets intellectual rigor—provides the ideal setting for this synthesis. I am ready to embrace this responsibility as a Professor who will not only teach but also actively shape Spain’s educational future from within its most inspiring urban environment.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Professor Position in Barcelona, Spain</dc:title>
  <dc:creator/>
  <cp:keywords/>
  <dcterms:created xsi:type="dcterms:W3CDTF">2026-07-21T06:40:08Z</dcterms:created>
  <dcterms:modified xsi:type="dcterms:W3CDTF">2026-07-21T06:40:08Z</dcterms:modified>
</cp:coreProperties>
</file>

<file path=docProps/custom.xml><?xml version="1.0" encoding="utf-8"?>
<Properties xmlns="http://schemas.openxmlformats.org/officeDocument/2006/custom-properties" xmlns:vt="http://schemas.openxmlformats.org/officeDocument/2006/docPropsVTypes"/>
</file>