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Zimbabwe</w:t>
      </w:r>
      <w:r>
        <w:t xml:space="preserve"> </w:t>
      </w:r>
      <w:r>
        <w:t xml:space="preserve">Harare</w:t>
      </w:r>
      <w:r>
        <w:t xml:space="preserve"> </w:t>
      </w:r>
      <w:r>
        <w:t xml:space="preserve">Institution</w:t>
      </w:r>
    </w:p>
    <w:bookmarkStart w:id="20" w:name="X791a3768d93f4d13fa8c38808c92fb8a59b1a11"/>
    <w:p>
      <w:pPr>
        <w:pStyle w:val="Heading1"/>
      </w:pPr>
      <w:r>
        <w:t xml:space="preserve">Statement of Purpose for Professor Position</w:t>
      </w:r>
    </w:p>
    <w:p>
      <w:pPr>
        <w:pStyle w:val="FirstParagraph"/>
      </w:pPr>
      <w:r>
        <w:t xml:space="preserve">As I prepare this Statement of Purpose, I reflect deeply on my commitment to academic excellence within the vibrant educational ecosystem of Zimbabwe Harare. This document represents not merely an application, but a solemn pledge to elevate scholarly discourse and transformative education in Africa's heartland. With over fifteen years dedicated to pedagogy, research, and community engagement across Southern Africa, I stand ready to contribute as a Professor at an institution deeply rooted in the cultural and intellectual fabric of Harare. My vision aligns precisely with Zimbabwe's educational aspirations – where academic rigor meets local relevance for sustainable national development.</w:t>
      </w:r>
    </w:p>
    <w:p>
      <w:pPr>
        <w:pStyle w:val="BodyText"/>
      </w:pPr>
      <w:r>
        <w:t xml:space="preserve">My academic journey began at the University of Zimbabwe in Harare, where I earned my Master's degree in Development Studies (2008) and later completed my PhD in Environmental Economics (2013). Immersed in the dynamic classrooms of Zimbabwe Harare during these formative years, I witnessed firsthand how contextually anchored scholarship could empower students to address regional challenges. This experience ignited my teaching philosophy: education must bridge theory with tangible solutions for communities from Mbare Musika to Borrowdale. My doctoral research on climate-resilient agriculture in Mashonaland West directly engaged with farmers in Harare's peri-urban zones, demonstrating how academic inquiry could alleviate food insecurity – a pressing concern across Zimbabwe.</w:t>
      </w:r>
    </w:p>
    <w:p>
      <w:pPr>
        <w:pStyle w:val="BodyText"/>
      </w:pPr>
      <w:r>
        <w:t xml:space="preserve">As an Associate Professor at the University of Botswana, I pioneered interdisciplinary courses like "African Sustainable Development Models" and "Urban Policy Innovation," which consistently drew students from Harare institutions through exchange programs. My pedagogy centers on participatory learning – a method forged through years of facilitating workshops with Harare-based NGOs like ZANU-PF's Women's League and the Zimbabwe Environmental Management Agency. In my classrooms, students analyze real case studies: how Harare's water management crises reflect broader governance challenges, or how informal economies in Mbare Market sustain resilience during economic volatility. This approach has earned me the "Excellence in Community-Engaged Teaching" award (2020) and transformed abstract concepts into actionable knowledge for future leaders.</w:t>
      </w:r>
    </w:p>
    <w:p>
      <w:pPr>
        <w:pStyle w:val="BodyText"/>
      </w:pPr>
      <w:r>
        <w:t xml:space="preserve">My research portfolio directly addresses Zimbabwe Harare's most urgent developmental questions. As principal investigator of the National Climate Adaptation Project (2019-2023), I collaborated with the Harare City Council and University of Zimbabwe's Department of Geography to develop flood-resilient housing frameworks for storm-prone suburbs like Chitungwiza. This work, published in</w:t>
      </w:r>
      <w:r>
        <w:t xml:space="preserve"> </w:t>
      </w:r>
      <w:r>
        <w:rPr>
          <w:iCs/>
          <w:i/>
        </w:rPr>
        <w:t xml:space="preserve">Environmental Science &amp; Policy</w:t>
      </w:r>
      <w:r>
        <w:t xml:space="preserve">, informed Zimbabwe's National Climate Change Policy revision. Currently, I lead a team studying youth employability in Harare's informal sector, funded by the African Research Universities Alliance. Our findings – highlighting how digital skills training could reduce unemployment among 20-35-year-olds (currently at 64%) – are already shaping vocational programs across the capital.</w:t>
      </w:r>
    </w:p>
    <w:p>
      <w:pPr>
        <w:pStyle w:val="BodyText"/>
      </w:pPr>
      <w:r>
        <w:t xml:space="preserve">What distinguishes my approach is an unwavering commitment to academic stewardship within Zimbabwean context. I've mentored over forty doctoral students, including five from Harare institutions who now lead research at Chitungwiza Agricultural College and National University of Science and Technology. My recent co-authored textbook,</w:t>
      </w:r>
      <w:r>
        <w:t xml:space="preserve"> </w:t>
      </w:r>
      <w:r>
        <w:rPr>
          <w:iCs/>
          <w:i/>
        </w:rPr>
        <w:t xml:space="preserve">Decolonizing Knowledge: African Pedagogies in Practice</w:t>
      </w:r>
      <w:r>
        <w:t xml:space="preserve">, explicitly challenges Eurocentric curricula by centering Shona and Ndebele epistemologies – a framework I've implemented through the Harare-based "Indigenous Scholars Collective." This initiative has connected university researchers with traditional healers and elders across Zimbabwe, creating dialogues that enrich academic understanding while respecting cultural sovereignty.</w:t>
      </w:r>
    </w:p>
    <w:p>
      <w:pPr>
        <w:pStyle w:val="BodyText"/>
      </w:pPr>
      <w:r>
        <w:t xml:space="preserve">The significance of this Professorship extends beyond institutional boundaries. In Zimbabwe Harare, where educational access remains fragmented by economic disparity, I envision developing a mobile learning lab to deliver advanced courses to rural communities near Harare's satellite towns. Partnering with the Ministry of Education and local NGOs like Save the Children Zimbabwe, this initiative would provide certification pathways for students from Chitungwiza schools currently excluded from tertiary education. My Statement of Purpose is thus a blueprint for inclusive scholarship: where academic excellence serves as an engine for national progress.</w:t>
      </w:r>
    </w:p>
    <w:p>
      <w:pPr>
        <w:pStyle w:val="BodyText"/>
      </w:pPr>
      <w:r>
        <w:t xml:space="preserve">As I contemplate joining Harare's academic community, I recall my first teaching moment at the University of Zimbabwe – standing before students whose eyes reflected both curiosity and resilience. That moment crystallized my understanding that being a Professor in Zimbabwe Harare means more than delivering lectures; it requires embodying service as scholarship. With the nation at a pivotal juncture for educational transformation, I pledge to champion pedagogical innovation rooted in local knowledge systems while maintaining global scholarly standards. My research will continue addressing Zimbabwe's priorities: food security through agroecology, urban sustainability for Harare's growing population, and equitable access to higher education.</w:t>
      </w:r>
    </w:p>
    <w:p>
      <w:pPr>
        <w:pStyle w:val="BodyText"/>
      </w:pPr>
      <w:r>
        <w:t xml:space="preserve">This Statement of Purpose is my formal commitment to this mission. I seek not merely a position but a partnership with Harare-based institutions invested in forging an intellectual renaissance. In Zimbabwe, where the legacy of Chaminuka's resistance and the spirit of Nehanda remain potent symbols of resilience, I stand ready to contribute as a Professor who understands that education is never neutral – it is the most powerful instrument for building our shared future. I invite you to join me in cultivating an academic environment where every student in Zimbabwe Harare can claim their rightful place as a knowledge creator, not just a recipient.</w:t>
      </w:r>
    </w:p>
    <w:p>
      <w:pPr>
        <w:pStyle w:val="BodyText"/>
      </w:pPr>
      <w:r>
        <w:t xml:space="preserve">"Education is the key to unlock the golden door of freedom." – Nelson Mandela, words echoing through Harare's classrooms as we build tomorrow's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Zimbabwe Harare Institution</dc:title>
  <dc:creator/>
  <dc:language>en</dc:language>
  <cp:keywords/>
  <dcterms:created xsi:type="dcterms:W3CDTF">2026-07-21T03:12:03Z</dcterms:created>
  <dcterms:modified xsi:type="dcterms:W3CDTF">2026-07-21T03:12:03Z</dcterms:modified>
</cp:coreProperties>
</file>

<file path=docProps/custom.xml><?xml version="1.0" encoding="utf-8"?>
<Properties xmlns="http://schemas.openxmlformats.org/officeDocument/2006/custom-properties" xmlns:vt="http://schemas.openxmlformats.org/officeDocument/2006/docPropsVTypes"/>
</file>