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Australia</w:t>
      </w:r>
      <w:r>
        <w:t xml:space="preserve"> </w:t>
      </w:r>
      <w:r>
        <w:t xml:space="preserve">Sydney</w:t>
      </w:r>
    </w:p>
    <w:bookmarkStart w:id="26" w:name="X2f5b321d936752d680ce7cd325141122cd4fb27"/>
    <w:p>
      <w:pPr>
        <w:pStyle w:val="Heading1"/>
      </w:pPr>
      <w:r>
        <w:t xml:space="preserve">Statement of Purpose: Pursuing Excellence as a Project Manager in Australia Sydney</w:t>
      </w:r>
    </w:p>
    <w:p>
      <w:pPr>
        <w:pStyle w:val="FirstParagraph"/>
      </w:pPr>
      <w:r>
        <w:t xml:space="preserve">As I prepare to submit my application for a Project Manager position within the vibrant business ecosystem of Australia Sydney, I am compelled to articulate a clear vision that aligns with both my professional trajectory and the dynamic opportunities this city presents. This Statement of Purpose reflects not merely an application, but a deeply considered commitment to contributing meaningfully to Sydney's thriving project management landscape while embracing the unique cultural and economic environment of Australia.</w:t>
      </w:r>
    </w:p>
    <w:bookmarkStart w:id="20" w:name="X077dd48dba639cd793835dc4447cbadca2d1747"/>
    <w:p>
      <w:pPr>
        <w:pStyle w:val="Heading2"/>
      </w:pPr>
      <w:r>
        <w:t xml:space="preserve">Professional Foundation: From Global Experience to Australian Context</w:t>
      </w:r>
    </w:p>
    <w:p>
      <w:pPr>
        <w:pStyle w:val="FirstParagraph"/>
      </w:pPr>
      <w:r>
        <w:t xml:space="preserve">My career in project management spans over eight years across multinational corporations in Singapore, London, and Dubai. I have successfully delivered 35+ complex projects exceeding $10 million in value, including infrastructure upgrades for financial institutions and digital transformation initiatives for healthcare providers. My expertise encompasses Agile methodologies (Scrum, Kanban), traditional Waterfall frameworks, risk mitigation strategies, and stakeholder management across diverse cultural contexts. However, it is the specific challenges and opportunities of Australia Sydney that have crystallized my professional focus. The city's reputation as a global hub for innovation—boasting the largest technology sector outside of Silicon Valley and hosting major events like the 2032 Brisbane Olympics (with Sydney as a key logistics partner)—demands project managers who understand both international best practices and local nuances. This is precisely why I am drawn to contribute my skills within Australia Sydney's unique business fabric.</w:t>
      </w:r>
    </w:p>
    <w:bookmarkEnd w:id="20"/>
    <w:bookmarkStart w:id="21" w:name="X269b57222a3841cc44536bbb35555f2ca97a5c7"/>
    <w:p>
      <w:pPr>
        <w:pStyle w:val="Heading2"/>
      </w:pPr>
      <w:r>
        <w:t xml:space="preserve">Why Australia Sydney: A Strategic Career Imperative</w:t>
      </w:r>
    </w:p>
    <w:p>
      <w:pPr>
        <w:pStyle w:val="FirstParagraph"/>
      </w:pPr>
      <w:r>
        <w:t xml:space="preserve">Australia Sydney represents more than a geographical location; it is a strategic nexus where global project management standards intersect with the nation's distinctive regulatory environment, multicultural workforce, and emphasis on sustainable development. I have closely followed Sydney’s commitment to the 'Sydney 2050' vision—a blueprint prioritizing smart infrastructure, climate-resilient projects, and inclusive economic growth. As a Project Manager who has led carbon-neutral initiatives in previous roles (reducing client emissions by 32%), I recognize the profound alignment between my values and Sydney’s strategic priorities. The city's robust construction sector, booming tech startups in areas like the Sydney Tech Hub, and government-led digital transformation programs create an unparalleled environment for impactful project delivery. This is not merely a job opportunity; it is a chance to embed myself within Australia’s future trajectory.</w:t>
      </w:r>
    </w:p>
    <w:bookmarkEnd w:id="21"/>
    <w:bookmarkStart w:id="22" w:name="Xd799633c4c954cf807be28ec9838e067a875d57"/>
    <w:p>
      <w:pPr>
        <w:pStyle w:val="Heading2"/>
      </w:pPr>
      <w:r>
        <w:t xml:space="preserve">Adapting Methodologies to Australian Context</w:t>
      </w:r>
    </w:p>
    <w:p>
      <w:pPr>
        <w:pStyle w:val="FirstParagraph"/>
      </w:pPr>
      <w:r>
        <w:t xml:space="preserve">What distinguishes my approach as a Project Manager in the Australian context is my deliberate adaptation of methodologies to local standards. I have completed the PRINCE2 Practitioner certification and hold a Certificate IV in Project Management (AQF Level 4), ensuring compliance with Australia’s National Standards for Project Management (AS ISO 21500). During my research into Sydney’s market, I noted that Australian projects often emphasize strong community engagement and Aboriginal cultural heritage considerations—elements I have actively integrated in my past roles. For instance, when managing a retail expansion in Dubai, I collaborated with local Emirati cultural advisors to ensure project timelines respected religious observances. This experience directly translates to Sydney’s requirement for culturally intelligent project execution across its diverse communities. Furthermore, I am proficient in navigating Australian regulatory frameworks including the National Construction Code and WHS regulations—critical competencies for any Project Manager operating within Australia Sydney.</w:t>
      </w:r>
    </w:p>
    <w:bookmarkEnd w:id="22"/>
    <w:bookmarkStart w:id="23" w:name="X0d1016a979f9884deafb78b6941571aefd46874"/>
    <w:p>
      <w:pPr>
        <w:pStyle w:val="Heading2"/>
      </w:pPr>
      <w:r>
        <w:t xml:space="preserve">Technical Competence Meets Human Connection</w:t>
      </w:r>
    </w:p>
    <w:p>
      <w:pPr>
        <w:pStyle w:val="FirstParagraph"/>
      </w:pPr>
      <w:r>
        <w:t xml:space="preserve">Beyond technical certification, my strength as a Project Manager lies in building consensus across stakeholders. I have managed teams of 15+ members spanning five time zones, using tools like Jira and Microsoft Project to maintain transparency. In Australia Sydney specifically, where collaboration between government bodies (e.g., Transport for NSW), private enterprises, and community groups is essential, this skill becomes indispensable. My recent project in London involved coordinating with local council representatives on urban development—a process that taught me the Australian emphasis on "two-way communication" and inclusive decision-making. I have also studied the Australian Institute of Project Management’s (AIPM) code of ethics, which prioritizes integrity and community benefit; this philosophy resonates deeply with my own approach. As a Project Manager in Sydney, I will not only deliver projects on time and budget but will actively foster trust between all parties through regular town halls, transparent progress reports aligned with the AIPM's "Project Management Excellence" criteria, and proactive risk communication.</w:t>
      </w:r>
    </w:p>
    <w:bookmarkEnd w:id="23"/>
    <w:bookmarkStart w:id="24" w:name="Xbcaf6abf38915fcdc250ece17eee910680fa867"/>
    <w:p>
      <w:pPr>
        <w:pStyle w:val="Heading2"/>
      </w:pPr>
      <w:r>
        <w:t xml:space="preserve">Future Vision: Growing as a Project Manager Within Australia’s Ecosystem</w:t>
      </w:r>
    </w:p>
    <w:p>
      <w:pPr>
        <w:pStyle w:val="FirstParagraph"/>
      </w:pPr>
      <w:r>
        <w:t xml:space="preserve">My long-term goal is to become a leader in sustainable project delivery within Australia Sydney. I plan to pursue the AIPM's Advanced Certificate in Project Management while mentoring emerging talent at local universities like the University of Sydney and UNSW. I am particularly interested in contributing to Sydney’s renewable energy transition—such as projects supporting the state’s target for 80% renewable electricity by 2035. The city's growing focus on "Project Management as a Service" (PMaaS) models also excites me; I aim to develop scalable frameworks that could support small-to-medium enterprises in navigating complex infrastructure approvals. Crucially, I intend to become an active member of the Sydney-based AIPM chapter, sharing insights on cross-cultural project leadership and advocating for professional development programs tailored to Australia’s evolving market needs.</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more than a document—it is a declaration of intent. I am not merely seeking employment as a Project Manager in Australia Sydney; I seek to become an integral part of its professional community, contributing my skills while learning from the city’s unique blend of innovation, multiculturalism, and forward-looking governance. The Australian context offers unparalleled opportunities to merge global project management excellence with localized impact. Having researched Sydney’s economic plans and connected with industry leaders through networking events like the AIPM Sydney Summit 2023, I am convinced this is where my career can deliver its greatest value. I bring not just experience, but a profound respect for Australia’s professional standards and a clear vision for how my work will support Sydney's aspirations as a global city. It is with genuine enthusiasm that I apply to join your team as a Project Manager committed to excellence in Australia Sydney.</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Australia Sydney</dc:title>
  <dc:creator/>
  <dc:language>en</dc:language>
  <cp:keywords/>
  <dcterms:created xsi:type="dcterms:W3CDTF">2026-07-23T06:41:17Z</dcterms:created>
  <dcterms:modified xsi:type="dcterms:W3CDTF">2026-07-23T06:41:17Z</dcterms:modified>
</cp:coreProperties>
</file>

<file path=docProps/custom.xml><?xml version="1.0" encoding="utf-8"?>
<Properties xmlns="http://schemas.openxmlformats.org/officeDocument/2006/custom-properties" xmlns:vt="http://schemas.openxmlformats.org/officeDocument/2006/docPropsVTypes"/>
</file>