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for</w:t>
      </w:r>
      <w:r>
        <w:t xml:space="preserve"> </w:t>
      </w:r>
      <w:r>
        <w:t xml:space="preserve">Rio</w:t>
      </w:r>
      <w:r>
        <w:t xml:space="preserve"> </w:t>
      </w:r>
      <w:r>
        <w:t xml:space="preserve">de</w:t>
      </w:r>
      <w:r>
        <w:t xml:space="preserve"> </w:t>
      </w:r>
      <w:r>
        <w:t xml:space="preserve">Janeiro</w:t>
      </w:r>
    </w:p>
    <w:bookmarkStart w:id="21" w:name="statement-of-purpose"/>
    <w:p>
      <w:pPr>
        <w:pStyle w:val="Heading1"/>
      </w:pPr>
      <w:r>
        <w:t xml:space="preserve">Statement of Purpose</w:t>
      </w:r>
    </w:p>
    <w:bookmarkStart w:id="20" w:name="X88910889c2ca15c1c5d9ea53e91bd010f2e0980"/>
    <w:p>
      <w:pPr>
        <w:pStyle w:val="Heading2"/>
      </w:pPr>
      <w:r>
        <w:t xml:space="preserve">Project Management Professional Aspirations for Rio de Janeiro, Brazil</w:t>
      </w:r>
    </w:p>
    <w:p>
      <w:pPr>
        <w:pStyle w:val="FirstParagraph"/>
      </w:pPr>
      <w:r>
        <w:t xml:space="preserve">My journey toward becoming a transformative Project Manager has been forged through rigorous academic training and hands-on experience across diverse international landscapes. Yet, it is the vibrant dynamism of</w:t>
      </w:r>
      <w:r>
        <w:t xml:space="preserve"> </w:t>
      </w:r>
      <w:r>
        <w:rPr>
          <w:bCs/>
          <w:b/>
        </w:rPr>
        <w:t xml:space="preserve">Brazil Rio de Janeiro</w:t>
      </w:r>
      <w:r>
        <w:t xml:space="preserve"> </w:t>
      </w:r>
      <w:r>
        <w:t xml:space="preserve">that now calls me to anchor my career—a city where cultural richness meets urgent infrastructural evolution, presenting an unparalleled arena for purpose-driven project leadership. This Statement of Purpose articulates my commitment to contributing meaningfully as a</w:t>
      </w:r>
      <w:r>
        <w:t xml:space="preserve"> </w:t>
      </w:r>
      <w:r>
        <w:rPr>
          <w:iCs/>
          <w:i/>
        </w:rPr>
        <w:t xml:space="preserve">Project Manager</w:t>
      </w:r>
      <w:r>
        <w:t xml:space="preserve"> </w:t>
      </w:r>
      <w:r>
        <w:t xml:space="preserve">within Rio’s unique ecosystem, leveraging global best practices while embracing local context to deliver sustainable impact.</w:t>
      </w:r>
    </w:p>
    <w:p>
      <w:pPr>
        <w:pStyle w:val="BodyText"/>
      </w:pPr>
      <w:r>
        <w:t xml:space="preserve">Rio de Janeiro is more than a destination; it is a living laboratory of complex challenges and opportunities. From revitalizing historic neighborhoods like Lapa and Santa Teresa to managing the logistical intricacies of mega-events such as the 2016 Olympic Games, Rio demands project managers who understand both global standards and hyperlocal realities. My academic background in International Project Management from the University of Manchester equipped me with frameworks for risk mitigation, stakeholder engagement, and cross-cultural communication. However, it was my internship with a Brazilian infrastructure consultancy during the</w:t>
      </w:r>
      <w:r>
        <w:t xml:space="preserve"> </w:t>
      </w:r>
      <w:r>
        <w:rPr>
          <w:iCs/>
          <w:i/>
        </w:rPr>
        <w:t xml:space="preserve">Programa de Aceleração do Crescimento (PAC)</w:t>
      </w:r>
      <w:r>
        <w:t xml:space="preserve"> </w:t>
      </w:r>
      <w:r>
        <w:t xml:space="preserve">that crystallized my purpose: I witnessed firsthand how projects fail not from technical flaws but from misalignment with community needs and bureaucratic landscapes. In Rio’s favelas, where informal settlements intersect with formal urban planning, project success hinges on empathy as much as execution—a lesson now central to my methodology.</w:t>
      </w:r>
    </w:p>
    <w:p>
      <w:pPr>
        <w:pStyle w:val="BodyText"/>
      </w:pPr>
      <w:r>
        <w:t xml:space="preserve">As a</w:t>
      </w:r>
      <w:r>
        <w:t xml:space="preserve"> </w:t>
      </w:r>
      <w:r>
        <w:rPr>
          <w:iCs/>
          <w:i/>
        </w:rPr>
        <w:t xml:space="preserve">Project Manager</w:t>
      </w:r>
      <w:r>
        <w:t xml:space="preserve">, I prioritize three pillars critical to Rio’s development trajectory: sustainability, inclusivity, and adaptive governance. Rio’s commitment to the UN Sustainable Development Goals (SDGs), particularly SDG 11 (Sustainable Cities), creates a strategic imperative for projects that balance economic growth with environmental stewardship. For instance, in my last role managing a renewable energy microgrid pilot in São Paulo, I collaborated with local cooperatives to ensure marginalized communities benefited from clean energy access—a model directly transferable to Rio’s</w:t>
      </w:r>
      <w:r>
        <w:t xml:space="preserve"> </w:t>
      </w:r>
      <w:r>
        <w:rPr>
          <w:iCs/>
          <w:i/>
        </w:rPr>
        <w:t xml:space="preserve">Programa Cidade Limpa</w:t>
      </w:r>
      <w:r>
        <w:t xml:space="preserve"> </w:t>
      </w:r>
      <w:r>
        <w:t xml:space="preserve">or coastal restoration initiatives. In Rio, such projects must navigate Brazil’s unique legal framework (e.g., Lei de Licenciamento Ambiental) while fostering trust with residents—skills I honed through Portuguese language immersion and collaboration with Brazilian NGOs during my studies.</w:t>
      </w:r>
    </w:p>
    <w:p>
      <w:pPr>
        <w:pStyle w:val="BodyText"/>
      </w:pPr>
      <w:r>
        <w:t xml:space="preserve">What distinguishes</w:t>
      </w:r>
      <w:r>
        <w:t xml:space="preserve"> </w:t>
      </w:r>
      <w:r>
        <w:rPr>
          <w:bCs/>
          <w:b/>
        </w:rPr>
        <w:t xml:space="preserve">Brazil Rio de Janeiro</w:t>
      </w:r>
      <w:r>
        <w:t xml:space="preserve"> </w:t>
      </w:r>
      <w:r>
        <w:t xml:space="preserve">is its spirit of resilience. After the 2016 Olympics, Rio faced a pivotal moment in reimagining its legacy—turning temporary infrastructure into permanent community assets. This mirrors my professional ethos: projects must outlive their immediate scope to create lasting value. I led a digital transformation project for a multinational client in Lisbon where we co-designed solutions with end-users, reducing implementation resistance by 40%. In Rio, this approach would be essential for initiatives like the</w:t>
      </w:r>
      <w:r>
        <w:t xml:space="preserve"> </w:t>
      </w:r>
      <w:r>
        <w:rPr>
          <w:iCs/>
          <w:i/>
        </w:rPr>
        <w:t xml:space="preserve">Programa Rio de Futuro</w:t>
      </w:r>
      <w:r>
        <w:t xml:space="preserve">, which seeks to modernize public transportation while preserving cultural identity. My methodology integrates agile principles with Brazilian business practices—recognizing that formal meetings often give way to relationship-building over coffee (*cafezinho*), a cultural nuance critical to securing buy-in from local authorities.</w:t>
      </w:r>
    </w:p>
    <w:p>
      <w:pPr>
        <w:pStyle w:val="BodyText"/>
      </w:pPr>
      <w:r>
        <w:t xml:space="preserve">Furthermore, Rio’s position as a hub for global events (World Cup, COP conferences) demands project managers fluent in navigating high-stakes diplomacy. During the pandemic, I managed virtual collaboration across 5 time zones for a health-tech startup preparing for Brazil’s National Vaccination Plan. This experience taught me that clarity in communication transcends language—using visual tools to bridge gaps between technical teams and community stakeholders. In Rio, where projects often involve overlapping public-private partnerships (e.g.,</w:t>
      </w:r>
      <w:r>
        <w:t xml:space="preserve"> </w:t>
      </w:r>
      <w:r>
        <w:rPr>
          <w:iCs/>
          <w:i/>
        </w:rPr>
        <w:t xml:space="preserve">Parcerias Público-Privadas</w:t>
      </w:r>
      <w:r>
        <w:t xml:space="preserve">), I would translate complex data into actionable insights for diverse audiences, ensuring transparency amid Brazil’s sometimes opaque regulatory environment.</w:t>
      </w:r>
    </w:p>
    <w:p>
      <w:pPr>
        <w:pStyle w:val="BodyText"/>
      </w:pPr>
      <w:r>
        <w:t xml:space="preserve">My long-term vision aligns with Rio’s ambition to become a model of inclusive urban innovation. I aim to develop a certification framework for ethical project management tailored to Brazilian contexts—addressing gaps like the underrepresentation of women in engineering leadership (currently just 15% in Brazil, per ABNT data). This initiative would partner with institutions like UFRJ and CEFET-RJ to train local talent, ensuring projects serve communities as co-creators rather than passive recipients. For example, a water management project I designed for a coastal municipality in Bahia prioritized women-led community committees in planning phases, resulting in 30% higher adoption rates of sustainable practices—a principle I will champion across Rio’s districts.</w:t>
      </w:r>
    </w:p>
    <w:p>
      <w:pPr>
        <w:pStyle w:val="BodyText"/>
      </w:pPr>
      <w:r>
        <w:t xml:space="preserve">Critically, my commitment to</w:t>
      </w:r>
      <w:r>
        <w:t xml:space="preserve"> </w:t>
      </w:r>
      <w:r>
        <w:rPr>
          <w:bCs/>
          <w:b/>
        </w:rPr>
        <w:t xml:space="preserve">Brazil Rio de Janeiro</w:t>
      </w:r>
      <w:r>
        <w:t xml:space="preserve"> </w:t>
      </w:r>
      <w:r>
        <w:t xml:space="preserve">is not transactional—it is rooted in cultural respect and a desire to learn. I have already begun studying Brazilian Portuguese through the Instituto Camões, and I actively engage with Rio-based urban think tanks like the</w:t>
      </w:r>
      <w:r>
        <w:t xml:space="preserve"> </w:t>
      </w:r>
      <w:r>
        <w:rPr>
          <w:iCs/>
          <w:i/>
        </w:rPr>
        <w:t xml:space="preserve">Instituto de Pesquisa Econômica Aplicada (IPEA)</w:t>
      </w:r>
      <w:r>
        <w:t xml:space="preserve">. I recognize that "success" in Rio means more than delivering on time and budget; it requires measuring social impact through community-led metrics. In my previous role, we implemented a feedback loop using WhatsApp groups for informal settlements in Belo Horizonte—reducing project delays by 25% while building trust. This human-centered approach is non-negotiable for my work in Rio.</w:t>
      </w:r>
    </w:p>
    <w:p>
      <w:pPr>
        <w:pStyle w:val="BodyText"/>
      </w:pPr>
      <w:r>
        <w:t xml:space="preserve">Rio de Janeiro embodies the future of urban project management: where tradition fuels innovation, and every stakeholder holds a key to progress. As a</w:t>
      </w:r>
      <w:r>
        <w:t xml:space="preserve"> </w:t>
      </w:r>
      <w:r>
        <w:rPr>
          <w:iCs/>
          <w:i/>
        </w:rPr>
        <w:t xml:space="preserve">Project Manager</w:t>
      </w:r>
      <w:r>
        <w:t xml:space="preserve">, I will bring global expertise tempered by humility—knowing that the most effective projects in Rio begin with listening, not leading. My career is not merely about managing tasks but catalyzing community agency. I am eager to contribute my skills in strategic planning, risk management, and cross-cultural leadership to Rio’s next chapter—one where infrastructure serves people, sustainability is non-negotiable, and every project leaves the city stronger than it found it.</w:t>
      </w:r>
    </w:p>
    <w:p>
      <w:pPr>
        <w:pStyle w:val="BodyText"/>
      </w:pPr>
      <w:r>
        <w:t xml:space="preserve">I pledge to be a steward of Rio’s potential—not just a manager of its projects.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for Rio de Janeiro</dc:title>
  <dc:creator/>
  <dc:language>en</dc:language>
  <cp:keywords/>
  <dcterms:created xsi:type="dcterms:W3CDTF">2026-07-23T08:09:10Z</dcterms:created>
  <dcterms:modified xsi:type="dcterms:W3CDTF">2026-07-23T08:09:10Z</dcterms:modified>
</cp:coreProperties>
</file>

<file path=docProps/custom.xml><?xml version="1.0" encoding="utf-8"?>
<Properties xmlns="http://schemas.openxmlformats.org/officeDocument/2006/custom-properties" xmlns:vt="http://schemas.openxmlformats.org/officeDocument/2006/docPropsVTypes"/>
</file>