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r>
        <w:t xml:space="preserve"> </w:t>
      </w:r>
      <w:r>
        <w:t xml:space="preserve">China</w:t>
      </w:r>
      <w:r>
        <w:t xml:space="preserve"> </w:t>
      </w:r>
      <w:r>
        <w:t xml:space="preserve">Beijing</w:t>
      </w:r>
    </w:p>
    <w:bookmarkStart w:id="26" w:name="Xcba607eb70e76c208fb87391255a84bb4778657"/>
    <w:p>
      <w:pPr>
        <w:pStyle w:val="Heading1"/>
      </w:pPr>
      <w:r>
        <w:t xml:space="preserve">Statement of Purpose for Project Manager Position in China Beijing</w:t>
      </w:r>
    </w:p>
    <w:p>
      <w:pPr>
        <w:pStyle w:val="FirstParagraph"/>
      </w:pPr>
      <w:r>
        <w:t xml:space="preserve">As I prepare to submit this</w:t>
      </w:r>
      <w:r>
        <w:t xml:space="preserve"> </w:t>
      </w:r>
      <w:r>
        <w:rPr>
          <w:bCs/>
          <w:b/>
        </w:rPr>
        <w:t xml:space="preserve">Statement of Purpose</w:t>
      </w:r>
      <w:r>
        <w:t xml:space="preserve">, I stand at the precipice of a transformative career chapter centered on delivering excellence in project management within the vibrant economic ecosystem of</w:t>
      </w:r>
      <w:r>
        <w:t xml:space="preserve"> </w:t>
      </w:r>
      <w:r>
        <w:rPr>
          <w:iCs/>
          <w:i/>
        </w:rPr>
        <w:t xml:space="preserve">China Beijing</w:t>
      </w:r>
      <w:r>
        <w:t xml:space="preserve">. My journey has been meticulously aligned toward becoming a strategic Project Manager capable of navigating complex multinational environments, and Beijing’s position as China’s political, cultural, and technological epicenter makes it the ideal crucible for my professional aspirations. This document articulates my commitment to contributing to your organization through structured project leadership that honors both international best practices and Beijing’s unique business landscape.</w:t>
      </w:r>
    </w:p>
    <w:bookmarkStart w:id="20" w:name="X7f1ffe3f84f01797b05253dd8ffa3aff9c353eb"/>
    <w:p>
      <w:pPr>
        <w:pStyle w:val="Heading2"/>
      </w:pPr>
      <w:r>
        <w:t xml:space="preserve">Professional Foundation: Where Strategy Meets Execution</w:t>
      </w:r>
    </w:p>
    <w:p>
      <w:pPr>
        <w:pStyle w:val="FirstParagraph"/>
      </w:pPr>
      <w:r>
        <w:t xml:space="preserve">My academic background in International Business Management from the University of Manchester provided me with a robust framework for cross-cultural project coordination. However, it was my subsequent five years as a Project Manager at a leading multinational tech firm in Shanghai that crystallized my passion for the discipline. I spearheaded 15+ high-stakes projects across Asia-Pacific, including a $4M infrastructure deployment across eight Chinese cities and a digital transformation initiative for Fortune 500 clients. These experiences taught me that successful project delivery in</w:t>
      </w:r>
      <w:r>
        <w:t xml:space="preserve"> </w:t>
      </w:r>
      <w:r>
        <w:rPr>
          <w:iCs/>
          <w:i/>
        </w:rPr>
        <w:t xml:space="preserve">China Beijing</w:t>
      </w:r>
      <w:r>
        <w:t xml:space="preserve"> </w:t>
      </w:r>
      <w:r>
        <w:t xml:space="preserve">demands more than technical proficiency—it requires nuanced understanding of local business etiquette, regulatory frameworks like the Cybersecurity Law of China, and the art of balancing Western methodologies with Eastern collaborative traditions.</w:t>
      </w:r>
    </w:p>
    <w:bookmarkEnd w:id="20"/>
    <w:bookmarkStart w:id="21" w:name="Xe31c9477770b7218d5df988fa49a00b406d6cda"/>
    <w:p>
      <w:pPr>
        <w:pStyle w:val="Heading2"/>
      </w:pPr>
      <w:r>
        <w:t xml:space="preserve">Why Project Management in Beijing? The Strategic Imperative</w:t>
      </w:r>
    </w:p>
    <w:p>
      <w:pPr>
        <w:pStyle w:val="FirstParagraph"/>
      </w:pPr>
      <w:r>
        <w:t xml:space="preserve">Beijing is not merely a location for me—it is a strategic imperative. As the heart of China’s innovation-driven economy, it hosts the headquarters of 95% of Fortune Global 500 companies operating in China and serves as the nerve center for national initiatives like "Digital China" and "Belt and Road." The city’s unique confluence of government policy, cutting-edge tech hubs (such as Zhongguancun Science Park), and global corporations creates an unparalleled environment to advance project management excellence. My research into Beijing’s economic trajectory revealed that 73% of multinational firms cite</w:t>
      </w:r>
      <w:r>
        <w:t xml:space="preserve"> </w:t>
      </w:r>
      <w:r>
        <w:rPr>
          <w:iCs/>
          <w:i/>
        </w:rPr>
        <w:t xml:space="preserve">project coordination capability</w:t>
      </w:r>
      <w:r>
        <w:t xml:space="preserve"> </w:t>
      </w:r>
      <w:r>
        <w:t xml:space="preserve">as their top operational priority in the region—a statistic that mirrors my professional focus. I am eager to apply my expertise in agile frameworks and risk mitigation within this dynamic context, ensuring projects align with both corporate objectives and Beijing’s national development goals.</w:t>
      </w:r>
    </w:p>
    <w:bookmarkEnd w:id="21"/>
    <w:bookmarkStart w:id="22" w:name="Xbdde4633e43e34cf80d440ad7824e816e193819"/>
    <w:p>
      <w:pPr>
        <w:pStyle w:val="Heading2"/>
      </w:pPr>
      <w:r>
        <w:t xml:space="preserve">Cultural Intelligence: The Unspoken Catalyst of Success</w:t>
      </w:r>
    </w:p>
    <w:p>
      <w:pPr>
        <w:pStyle w:val="FirstParagraph"/>
      </w:pPr>
      <w:r>
        <w:t xml:space="preserve">What distinguishes a competent Project Manager from an exceptional one in Beijing is cultural intelligence. During my tenure in Shanghai, I immersed myself in Chinese business culture—learning to navigate the concept of "guanxi" (relationship-building), mastering the art of indirect communication through formal meetings, and adapting my leadership style to respect hierarchical structures while fostering team innovation. For instance, when managing a joint venture between German engineering firms and Beijing-based state enterprises, I implemented a "three-tiered stakeholder alignment" protocol: weekly syncs with local government liaisons (using official titles), bi-weekly technical workshops with engineers, and monthly executive briefings for C-suite leaders. This approach reduced project delays by 35% and earned commendations from both partners. I understand that in</w:t>
      </w:r>
      <w:r>
        <w:t xml:space="preserve"> </w:t>
      </w:r>
      <w:r>
        <w:rPr>
          <w:iCs/>
          <w:i/>
        </w:rPr>
        <w:t xml:space="preserve">China Beijing</w:t>
      </w:r>
      <w:r>
        <w:t xml:space="preserve">, trust precedes transaction—my ability to cultivate it through consistent communication will be pivotal to every initiative I lead.</w:t>
      </w:r>
    </w:p>
    <w:bookmarkEnd w:id="22"/>
    <w:bookmarkStart w:id="23" w:name="technical-mastery-meets-local-realities"/>
    <w:p>
      <w:pPr>
        <w:pStyle w:val="Heading2"/>
      </w:pPr>
      <w:r>
        <w:t xml:space="preserve">Technical Mastery Meets Local Realities</w:t>
      </w:r>
    </w:p>
    <w:p>
      <w:pPr>
        <w:pStyle w:val="FirstParagraph"/>
      </w:pPr>
      <w:r>
        <w:t xml:space="preserve">My technical toolkit is rigorously tailored for Beijing’s market demands. I am certified in PRINCE2 and PMP, with advanced proficiency in tools like Microsoft Project and Jira—but more importantly, I speak Mandarin at a business fluency level (HSK 5), enabling direct engagement with local teams without reliance on interpreters. This capability was instrumental during the 2023 Beijing International Tech Expo project where I coordinated a live demonstration of AI-driven urban logistics systems across four districts. By leveraging my language skills, I resolved critical timeline conflicts with municipal authorities within 24 hours—a feat impossible without cultural and linguistic fluency. Furthermore, I have studied Beijing’s evolving regulatory environment, including recent amendments to the Foreign Investment Law that impact project timelines for international firms. My approach ensures compliance isn’t a constraint but an enabler of faster execution.</w:t>
      </w:r>
    </w:p>
    <w:bookmarkEnd w:id="23"/>
    <w:bookmarkStart w:id="24" w:name="vision-for-contribution-in-beijing"/>
    <w:p>
      <w:pPr>
        <w:pStyle w:val="Heading2"/>
      </w:pPr>
      <w:r>
        <w:t xml:space="preserve">Vision for Contribution in Beijing</w:t>
      </w:r>
    </w:p>
    <w:p>
      <w:pPr>
        <w:pStyle w:val="FirstParagraph"/>
      </w:pPr>
      <w:r>
        <w:t xml:space="preserve">My long-term vision aligns with Beijing’s strategic priorities. I aim to establish a project delivery framework that integrates AI-driven risk forecasting with traditional Chinese consensus-building techniques—creating a model that can be scaled across your Beijing operations and beyond. Specifically, I propose developing a "Beijing Project Resilience Index" measuring factors like local stakeholder sentiment, policy adaptability, and supply chain volatility. This metric would not only optimize current projects but position our team as pioneers in data-informed project management within</w:t>
      </w:r>
      <w:r>
        <w:t xml:space="preserve"> </w:t>
      </w:r>
      <w:r>
        <w:rPr>
          <w:iCs/>
          <w:i/>
        </w:rPr>
        <w:t xml:space="preserve">China Beijing</w:t>
      </w:r>
      <w:r>
        <w:t xml:space="preserve">. My ultimate goal is to become an advocate for sustainable project practices that support Beijing’s 2060 carbon neutrality targets—a mission I’ve already advanced through my work on green infrastructure projects.</w:t>
      </w:r>
    </w:p>
    <w:bookmarkEnd w:id="24"/>
    <w:bookmarkStart w:id="25" w:name="X45e5fd2bc9f23d66cf50325e80b66a9423e0244"/>
    <w:p>
      <w:pPr>
        <w:pStyle w:val="Heading2"/>
      </w:pPr>
      <w:r>
        <w:t xml:space="preserve">Conclusion: Commitment Anchored in Beijing</w:t>
      </w:r>
    </w:p>
    <w:p>
      <w:pPr>
        <w:pStyle w:val="FirstParagraph"/>
      </w:pPr>
      <w:r>
        <w:t xml:space="preserve">This</w:t>
      </w:r>
      <w:r>
        <w:t xml:space="preserve"> </w:t>
      </w:r>
      <w:r>
        <w:rPr>
          <w:bCs/>
          <w:b/>
        </w:rPr>
        <w:t xml:space="preserve">Statement of Purpose</w:t>
      </w:r>
      <w:r>
        <w:t xml:space="preserve"> </w:t>
      </w:r>
      <w:r>
        <w:t xml:space="preserve">is more than an application—it is a pledge. I am not seeking merely a Project Manager role in Beijing; I am committed to becoming a strategic asset to your organization within Beijing’s business ecosystem. My blend of international project experience, cultural fluency, and technical rigor positions me to immediately contribute to complex initiatives while respecting the city’s unique operational ethos. As Beijing accelerates its role as Asia’s innovation capital, I am ready to bring my expertise in driving projects from conception through successful delivery—with precision, respect for local context, and unwavering commitment to excellence. I eagerly anticipate the opportunity to discuss how my vision for</w:t>
      </w:r>
      <w:r>
        <w:t xml:space="preserve"> </w:t>
      </w:r>
      <w:r>
        <w:rPr>
          <w:iCs/>
          <w:i/>
        </w:rPr>
        <w:t xml:space="preserve">Project Manager</w:t>
      </w:r>
      <w:r>
        <w:t xml:space="preserve"> </w:t>
      </w:r>
      <w:r>
        <w:t xml:space="preserve">leadership can advance your mission in the heart of China.</w:t>
      </w:r>
    </w:p>
    <w:p>
      <w:pPr>
        <w:pStyle w:val="BodyText"/>
      </w:pPr>
      <w:r>
        <w:t xml:space="preserve">Sincerely,</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 China Beijing</dc:title>
  <dc:creator/>
  <dc:language>en</dc:language>
  <cp:keywords/>
  <dcterms:created xsi:type="dcterms:W3CDTF">2026-07-20T08:28:03Z</dcterms:created>
  <dcterms:modified xsi:type="dcterms:W3CDTF">2026-07-20T08:28:03Z</dcterms:modified>
</cp:coreProperties>
</file>

<file path=docProps/custom.xml><?xml version="1.0" encoding="utf-8"?>
<Properties xmlns="http://schemas.openxmlformats.org/officeDocument/2006/custom-properties" xmlns:vt="http://schemas.openxmlformats.org/officeDocument/2006/docPropsVTypes"/>
</file>