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Egypt</w:t>
      </w:r>
      <w:r>
        <w:t xml:space="preserve"> </w:t>
      </w:r>
      <w:r>
        <w:t xml:space="preserve">Cairo</w:t>
      </w:r>
    </w:p>
    <w:bookmarkStart w:id="26" w:name="X7c79e8927865018bb96c5d0fae03965ec4c3ff5"/>
    <w:p>
      <w:pPr>
        <w:pStyle w:val="Heading1"/>
      </w:pPr>
      <w:r>
        <w:t xml:space="preserve">Statement of Purpose: Pursuing Excellence as a Project Manager in Egypt Cairo</w:t>
      </w:r>
    </w:p>
    <w:p>
      <w:pPr>
        <w:pStyle w:val="FirstParagraph"/>
      </w:pPr>
      <w:r>
        <w:t xml:space="preserve">In the dynamic heart of Africa and the Middle East, where ancient heritage converges with modern ambition, I present this Statement of Purpose to embark on a transformative journey as a Project Manager within the thriving business ecosystem of Egypt Cairo. This document articulates my unwavering commitment to excellence in project leadership, deeply rooted in my professional philosophy that successful projects are not merely delivered—they are catalysts for sustainable development. As an aspiring Project Manager with over seven years of international experience across diverse industries, I have meticulously prepared myself to contribute meaningfully to Egypt's evolving economic landscape, particularly within the strategic hub of Cairo.</w:t>
      </w:r>
    </w:p>
    <w:bookmarkStart w:id="20" w:name="X2200e585078675ccbc2524f5ed06679ddf6a9c5"/>
    <w:p>
      <w:pPr>
        <w:pStyle w:val="Heading2"/>
      </w:pPr>
      <w:r>
        <w:t xml:space="preserve">Professional Foundation: Bridging Global Standards with Local Vision</w:t>
      </w:r>
    </w:p>
    <w:p>
      <w:pPr>
        <w:pStyle w:val="FirstParagraph"/>
      </w:pPr>
      <w:r>
        <w:t xml:space="preserve">My academic background in Industrial Engineering from the American University in Cairo (AUC) provided more than technical knowledge—it instilled a profound understanding of Egypt's unique operational context. Courses like "Strategic Management in Emerging Economies" and "Infrastructure Development Planning" were not theoretical exercises but practical blueprints for navigating Cairo's complex business environment. This education, complemented by my PMP certification from the Project Management Institute (PMI), has equipped me with a framework to balance global best practices with local realities. Throughout my career at multinational firms operating across North Africa, I have managed projects ranging from $5M infrastructure developments in Alexandria to digital transformation initiatives for Cairo-based financial institutions. Each project reinforced my core principle: effective Project Management in Egypt requires cultural intelligence as much as technical acumen.</w:t>
      </w:r>
    </w:p>
    <w:bookmarkEnd w:id="20"/>
    <w:bookmarkStart w:id="21" w:name="Xe12604ac686871dd86852365268672f4fbcf7f3"/>
    <w:p>
      <w:pPr>
        <w:pStyle w:val="Heading2"/>
      </w:pPr>
      <w:r>
        <w:t xml:space="preserve">Why Egypt Cairo? The Convergence of Opportunity and Purpose</w:t>
      </w:r>
    </w:p>
    <w:p>
      <w:pPr>
        <w:pStyle w:val="FirstParagraph"/>
      </w:pPr>
      <w:r>
        <w:t xml:space="preserve">Cairo is not merely a location on a map—it represents the epicenter of Africa's economic renaissance. As an Egyptian national who has witnessed our city's evolution firsthand, I see Cairo as where global investment meets local ingenuity. The New Administrative Capital project, Egypt’s Vision 2030 strategic framework, and the flourishing tech ecosystem in Smart Village all demand Project Managers who understand both international standards and the intricate social fabric of Egyptian business culture. My Statement of Purpose is driven by a desire to contribute to this national transformation—not as an outsider implementing foreign models, but as a locally grounded professional who speaks the language (literally and figuratively) of Cairo's stakeholders. I am particularly inspired by initiatives like the "Digital Egypt" strategy, which creates unprecedented opportunities for Project Managers to shape technological adoption across public and private sectors in our capital city.</w:t>
      </w:r>
    </w:p>
    <w:bookmarkEnd w:id="21"/>
    <w:bookmarkStart w:id="22" w:name="X0e41480cd1852fe700752105d110982ffa2b77f"/>
    <w:p>
      <w:pPr>
        <w:pStyle w:val="Heading2"/>
      </w:pPr>
      <w:r>
        <w:t xml:space="preserve">Project Management Philosophy: Excellence Through Cultural Nuance</w:t>
      </w:r>
    </w:p>
    <w:p>
      <w:pPr>
        <w:pStyle w:val="FirstParagraph"/>
      </w:pPr>
      <w:r>
        <w:t xml:space="preserve">My approach to Project Management transcends Gantt charts and risk matrices. Having navigated Cairo's unique business dynamics—from negotiating with government entities at the Ministry of Investment to coordinating multicultural teams in Nasr City offices—I've developed a methodology attuned to local context. For instance, during my tenure leading a water infrastructure project in Giza, I integrated traditional community engagement practices with agile management techniques, resulting in 27% faster stakeholder alignment and zero community disputes. In Egypt Cairo, where relationships (wasta) often influence project trajectories as much as contracts, I prioritize building trust through active listening and cultural sensitivity. My Statement of Purpose emphasizes that true Project Management success here requires understanding that a "successful handover" means more than documentation—it means ensuring local teams feel ownership of the project's legacy.</w:t>
      </w:r>
    </w:p>
    <w:bookmarkEnd w:id="22"/>
    <w:bookmarkStart w:id="23" w:name="Xfe8765996d85ad864faf73c36a3811e8d938f48"/>
    <w:p>
      <w:pPr>
        <w:pStyle w:val="Heading2"/>
      </w:pPr>
      <w:r>
        <w:t xml:space="preserve">Addressing Cairo’s Unique Project Management Challenges</w:t>
      </w:r>
    </w:p>
    <w:p>
      <w:pPr>
        <w:pStyle w:val="FirstParagraph"/>
      </w:pPr>
      <w:r>
        <w:t xml:space="preserve">Egypt Cairo presents distinct challenges that demand specialized Project Management approaches. Power fluctuations, complex permitting processes, and evolving regulatory landscapes require proactive adaptation—not rigid adherence to Western templates. As a Project Manager with experience in managing projects through Egypt's recent economic reforms, I have developed contingency frameworks for currency volatility and supply chain disruptions common in our market. In my last role overseeing a 200-employee retail expansion across Cairo's metropolitan area, I implemented a localized risk dashboard tracking everything from Ramadan scheduling impacts to Nile River flood seasonality—factors irrelevant in most international project guides. My commitment to this Statement of Purpose includes bringing such context-aware solutions to every assignment, ensuring projects don't just meet deadlines but thrive within Cairo's specific operational ecosystem.</w:t>
      </w:r>
    </w:p>
    <w:bookmarkEnd w:id="23"/>
    <w:bookmarkStart w:id="24" w:name="X1333241e7c6579f2922250c50bb6b7014eb6827"/>
    <w:p>
      <w:pPr>
        <w:pStyle w:val="Heading2"/>
      </w:pPr>
      <w:r>
        <w:t xml:space="preserve">Long-Term Commitment: Building Sustainable Project Management Culture in Egypt</w:t>
      </w:r>
    </w:p>
    <w:p>
      <w:pPr>
        <w:pStyle w:val="FirstParagraph"/>
      </w:pPr>
      <w:r>
        <w:t xml:space="preserve">This is not merely a job application; it is a declaration of my long-term investment in Egypt's development. I envision myself mentoring the next generation of Egyptian Project Managers through initiatives like the PMI Cairo Chapter workshops I've previously co-organized, focusing on practical tools for local challenges. My future goals include establishing a Project Management Academy in collaboration with Cairo University to standardize best practices while respecting our cultural context—addressing the critical shortage of certified professionals identified in the 2023 Egyptian Investment Climate Report. As a Project Manager dedicated to Egypt Cairo, I will measure success not only by project completion rates but by the number of local teams empowered to lead their own initiatives after my involvement ends.</w:t>
      </w:r>
    </w:p>
    <w:bookmarkEnd w:id="24"/>
    <w:bookmarkStart w:id="25" w:name="conclusion-the-cairo-catalyst"/>
    <w:p>
      <w:pPr>
        <w:pStyle w:val="Heading2"/>
      </w:pPr>
      <w:r>
        <w:t xml:space="preserve">Conclusion: The Cairo Catalyst</w:t>
      </w:r>
    </w:p>
    <w:p>
      <w:pPr>
        <w:pStyle w:val="FirstParagraph"/>
      </w:pPr>
      <w:r>
        <w:t xml:space="preserve">In closing, my Statement of Purpose reflects a profound alignment between my professional identity and Egypt Cairo's developmental trajectory. I offer more than technical proficiency—I bring lived experience in navigating this city's complexities, a deep respect for its cultural context, and an unshakeable belief that Project Managers are the architects of Egypt’s future prosperity. The title "Project Manager" represents to me not just a role but a responsibility: to turn visions into tangible progress while honoring Cairo's rich heritage as we move forward. I am ready to apply my skills within this vibrant metropolis, where each project is an opportunity to contribute meaningfully to our nation's story. I seek not merely the position of Project Manager in Egypt Cairo, but the honor of being a catalyst for excellence in every initiative entrusted to me here.</w:t>
      </w:r>
    </w:p>
    <w:p>
      <w:pPr>
        <w:pStyle w:val="BodyText"/>
      </w:pPr>
      <w:r>
        <w:t xml:space="preserve">With unwavering dedication to Egypt's growth and Cairo as its vibrant engine, I look forward to discussing how my vision aligns with your organization's mission. My commitment is not temporary; it is woven into the fabric of my professional identity as a Project Manager committed to serving Egypt Cairo with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Egypt Cairo</dc:title>
  <dc:creator/>
  <dc:language>en</dc:language>
  <cp:keywords/>
  <dcterms:created xsi:type="dcterms:W3CDTF">2026-07-20T05:13:23Z</dcterms:created>
  <dcterms:modified xsi:type="dcterms:W3CDTF">2026-07-20T05:13:23Z</dcterms:modified>
</cp:coreProperties>
</file>

<file path=docProps/custom.xml><?xml version="1.0" encoding="utf-8"?>
<Properties xmlns="http://schemas.openxmlformats.org/officeDocument/2006/custom-properties" xmlns:vt="http://schemas.openxmlformats.org/officeDocument/2006/docPropsVTypes"/>
</file>