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Project</w:t>
      </w:r>
      <w:r>
        <w:t xml:space="preserve"> </w:t>
      </w:r>
      <w:r>
        <w:t xml:space="preserve">Manager</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5" w:name="Xcc769e2cc19eb9080b0847944dff8b354186595"/>
    <w:p>
      <w:pPr>
        <w:pStyle w:val="Heading1"/>
      </w:pPr>
      <w:r>
        <w:t xml:space="preserve">Statement of Purpose: Dedicated Project Management Career in Addis Ababa, Ethiopia</w:t>
      </w:r>
    </w:p>
    <w:p>
      <w:pPr>
        <w:pStyle w:val="FirstParagraph"/>
      </w:pPr>
      <w:r>
        <w:t xml:space="preserve">I am writing this Statement of Purpose to formally express my profound commitment to pursuing a career as a professional</w:t>
      </w:r>
      <w:r>
        <w:t xml:space="preserve"> </w:t>
      </w:r>
      <w:r>
        <w:rPr>
          <w:bCs/>
          <w:b/>
        </w:rPr>
        <w:t xml:space="preserve">Project Manager</w:t>
      </w:r>
      <w:r>
        <w:t xml:space="preserve"> </w:t>
      </w:r>
      <w:r>
        <w:t xml:space="preserve">within the dynamic and transformative landscape of</w:t>
      </w:r>
      <w:r>
        <w:t xml:space="preserve"> </w:t>
      </w:r>
      <w:r>
        <w:rPr>
          <w:bCs/>
          <w:b/>
        </w:rPr>
        <w:t xml:space="preserve">Ethiopia Addis Ababa</w:t>
      </w:r>
      <w:r>
        <w:t xml:space="preserve">. My passion for driving impactful, sustainable development initiatives in Ethiopia's capital city has been shaped by years of academic engagement, hands-on field experience in African contexts, and an unwavering admiration for Addis Ababa’s pivotal role as the political, economic, and cultural heart of a nation striving for inclusive growth. This document outlines my professional trajectory, core competencies, and deep-seated motivation to contribute meaningfully to Ethiopia's ambitious development goals through strategic project leadership in Addis Ababa.</w:t>
      </w:r>
    </w:p>
    <w:bookmarkStart w:id="20" w:name="X62c7463ac3f9796d939a42566d749f601e9ca2f"/>
    <w:p>
      <w:pPr>
        <w:pStyle w:val="Heading2"/>
      </w:pPr>
      <w:r>
        <w:t xml:space="preserve">My Journey: Aligning Global Expertise with Local Imperatives</w:t>
      </w:r>
    </w:p>
    <w:p>
      <w:pPr>
        <w:pStyle w:val="FirstParagraph"/>
      </w:pPr>
      <w:r>
        <w:t xml:space="preserve">My academic foundation in International Development and Project Management, earned at a leading European university with a focus on Sub-Saharan Africa, equipped me with rigorous methodologies for planning, risk mitigation, stakeholder engagement, and resource optimization. However, it was my immersive fieldwork in rural Ethiopian communities during my undergraduate studies – specifically collaborating on community health infrastructure projects in the Oromia region – that ignited my dedication to Ethiopia’s unique development challenges. I witnessed firsthand how well-managed projects could transform lives: a single water access project reduced maternal health risks by 40% in one village, but only when local leaders were meaningfully integrated into the planning process. This experience taught me that effective</w:t>
      </w:r>
      <w:r>
        <w:t xml:space="preserve"> </w:t>
      </w:r>
      <w:r>
        <w:rPr>
          <w:bCs/>
          <w:b/>
        </w:rPr>
        <w:t xml:space="preserve">Project Manager</w:t>
      </w:r>
      <w:r>
        <w:t xml:space="preserve"> </w:t>
      </w:r>
      <w:r>
        <w:t xml:space="preserve">roles in</w:t>
      </w:r>
      <w:r>
        <w:t xml:space="preserve"> </w:t>
      </w:r>
      <w:r>
        <w:rPr>
          <w:bCs/>
          <w:b/>
        </w:rPr>
        <w:t xml:space="preserve">Ethiopia Addis Ababa</w:t>
      </w:r>
      <w:r>
        <w:t xml:space="preserve"> </w:t>
      </w:r>
      <w:r>
        <w:t xml:space="preserve">cannot operate in isolation from the socio-cultural fabric; success requires deep respect for community voices and institutional realities.</w:t>
      </w:r>
    </w:p>
    <w:p>
      <w:pPr>
        <w:pStyle w:val="BodyText"/>
      </w:pPr>
      <w:r>
        <w:t xml:space="preserve">In my subsequent professional role as a Junior Project Coordinator with a prominent NGO operating across Ethiopia, I managed logistics for urban poverty alleviation programs in Addis Ababa. My responsibilities included coordinating with the Addis Ababa City Administration's Urban Development Bureau, managing budgets exceeding $250,000, and ensuring timely delivery of community centers in underserved neighborhoods like Bole and Kirkos. This role underscored the critical importance of navigating Ethiopia’s complex governance structures – from city district offices to federal ministries – where clear communication channels and cultural sensitivity are non-negotiable for project success. I learned that a</w:t>
      </w:r>
      <w:r>
        <w:t xml:space="preserve"> </w:t>
      </w:r>
      <w:r>
        <w:rPr>
          <w:bCs/>
          <w:b/>
        </w:rPr>
        <w:t xml:space="preserve">Project Manager</w:t>
      </w:r>
      <w:r>
        <w:t xml:space="preserve"> </w:t>
      </w:r>
      <w:r>
        <w:t xml:space="preserve">in Addis Ababa must balance international best practices with pragmatic local adaptations, whether securing permits through the Addis Ababa City Government or collaborating with kebele (neighborhood) leaders to address community concerns.</w:t>
      </w:r>
    </w:p>
    <w:bookmarkEnd w:id="20"/>
    <w:bookmarkStart w:id="21" w:name="X9f0197e760b6ceff6d7ffa37c1ad9c5b362cba6"/>
    <w:p>
      <w:pPr>
        <w:pStyle w:val="Heading2"/>
      </w:pPr>
      <w:r>
        <w:t xml:space="preserve">Why Addis Ababa? Understanding the Epicenter of Ethiopia's Aspirations</w:t>
      </w:r>
    </w:p>
    <w:p>
      <w:pPr>
        <w:pStyle w:val="FirstParagraph"/>
      </w:pPr>
      <w:r>
        <w:t xml:space="preserve">Addis Ababa is not merely a location; it is the vibrant epicenter of Ethiopia’s journey toward becoming a middle-income economy by 2030. The city’s rapid urbanization – home to over 5 million residents and growing at 4% annually – presents immense opportunities for strategic infrastructure development, including the Addis Ababa Light Rail Transit (LRT) expansion, the new Ethiopian Skyscraper complex in the City Center, and the transformative Industrial Park initiatives near Bole. Simultaneously, it faces critical challenges: traffic congestion impacting economic productivity by an estimated 20%, inadequate waste management systems affecting public health, and ensuring equitable access to services for growing informal settlements. These are not abstract problems; they are the very arena where a skilled</w:t>
      </w:r>
      <w:r>
        <w:t xml:space="preserve"> </w:t>
      </w:r>
      <w:r>
        <w:rPr>
          <w:bCs/>
          <w:b/>
        </w:rPr>
        <w:t xml:space="preserve">Project Manager</w:t>
      </w:r>
      <w:r>
        <w:t xml:space="preserve"> </w:t>
      </w:r>
      <w:r>
        <w:t xml:space="preserve">can create tangible change. My decision to anchor my career in Addis Ababa is driven by the belief that this city’s evolution – from an administrative hub to a model of sustainable African urban development – represents one of the most significant and urgent opportunities for professional impact in our generation.</w:t>
      </w:r>
    </w:p>
    <w:bookmarkEnd w:id="21"/>
    <w:bookmarkStart w:id="22" w:name="Xa572c36e5abb8eb0c97a4d9395c3a5049e51eac"/>
    <w:p>
      <w:pPr>
        <w:pStyle w:val="Heading2"/>
      </w:pPr>
      <w:r>
        <w:t xml:space="preserve">My Core Competencies: Tailored for Addis Ababa's Context</w:t>
      </w:r>
    </w:p>
    <w:p>
      <w:pPr>
        <w:pStyle w:val="FirstParagraph"/>
      </w:pPr>
      <w:r>
        <w:t xml:space="preserve">I bring a proven skill set specifically honed for the Ethiopian context. My expertise includes:</w:t>
      </w:r>
    </w:p>
    <w:p>
      <w:pPr>
        <w:numPr>
          <w:ilvl w:val="0"/>
          <w:numId w:val="1001"/>
        </w:numPr>
        <w:pStyle w:val="Compact"/>
      </w:pPr>
      <w:r>
        <w:rPr>
          <w:bCs/>
          <w:b/>
        </w:rPr>
        <w:t xml:space="preserve">Stakeholder Engagement in Complex Environments:</w:t>
      </w:r>
      <w:r>
        <w:t xml:space="preserve"> </w:t>
      </w:r>
      <w:r>
        <w:t xml:space="preserve">I have successfully mediated between diverse stakeholders – from federal ministers and city planners to local community associations – ensuring alignment on project goals, as demonstrated when securing consensus for a slum upgrading project in Addis Ababa's Arada district.</w:t>
      </w:r>
    </w:p>
    <w:p>
      <w:pPr>
        <w:numPr>
          <w:ilvl w:val="0"/>
          <w:numId w:val="1001"/>
        </w:numPr>
        <w:pStyle w:val="Compact"/>
      </w:pPr>
      <w:r>
        <w:rPr>
          <w:bCs/>
          <w:b/>
        </w:rPr>
        <w:t xml:space="preserve">Risk Management with Local Nuances:</w:t>
      </w:r>
      <w:r>
        <w:t xml:space="preserve"> </w:t>
      </w:r>
      <w:r>
        <w:t xml:space="preserve">Understanding that risks in Addis Ababa include seasonal flooding (like the 2023 Guna floods), political sensitivities around land use, and supply chain disruptions. I developed a risk register for an agricultural value-chain project in East Hararghe that incorporated these local factors, preventing significant delays.</w:t>
      </w:r>
    </w:p>
    <w:p>
      <w:pPr>
        <w:numPr>
          <w:ilvl w:val="0"/>
          <w:numId w:val="1001"/>
        </w:numPr>
        <w:pStyle w:val="Compact"/>
      </w:pPr>
      <w:r>
        <w:rPr>
          <w:bCs/>
          <w:b/>
        </w:rPr>
        <w:t xml:space="preserve">Adaptive Budget &amp; Resource Management:</w:t>
      </w:r>
      <w:r>
        <w:t xml:space="preserve"> </w:t>
      </w:r>
      <w:r>
        <w:t xml:space="preserve">Having managed budgets from $50k to $250k across Ethiopia, I prioritize cost efficiency without compromising quality. In Addis Ababa’s high-cost urban environment, this means leveraging local contractors effectively and utilizing digital tools like mobile-based reporting for real-time monitoring.</w:t>
      </w:r>
    </w:p>
    <w:p>
      <w:pPr>
        <w:numPr>
          <w:ilvl w:val="0"/>
          <w:numId w:val="1001"/>
        </w:numPr>
        <w:pStyle w:val="Compact"/>
      </w:pPr>
      <w:r>
        <w:rPr>
          <w:bCs/>
          <w:b/>
        </w:rPr>
        <w:t xml:space="preserve">Cultural Intelligence &amp; Ethical Leadership:</w:t>
      </w:r>
      <w:r>
        <w:t xml:space="preserve"> </w:t>
      </w:r>
      <w:r>
        <w:t xml:space="preserve">Fluent in Amharic (B2 level) and proficient in English, I prioritize building trust through active listening – a critical factor often overlooked. My approach centers on ethical leadership, ensuring projects deliver equitable benefits, particularly for women and youth populations who are central to Ethiopia’s demographic dividend.</w:t>
      </w:r>
    </w:p>
    <w:bookmarkEnd w:id="22"/>
    <w:bookmarkStart w:id="23" w:name="X02ba708e0938abbf27bdfa89bd185e6461ce462"/>
    <w:p>
      <w:pPr>
        <w:pStyle w:val="Heading2"/>
      </w:pPr>
      <w:r>
        <w:t xml:space="preserve">My Vision: Driving Sustainable Impact in Addis Ababa</w:t>
      </w:r>
    </w:p>
    <w:p>
      <w:pPr>
        <w:pStyle w:val="FirstParagraph"/>
      </w:pPr>
      <w:r>
        <w:t xml:space="preserve">My long-term aspiration as a</w:t>
      </w:r>
      <w:r>
        <w:t xml:space="preserve"> </w:t>
      </w:r>
      <w:r>
        <w:rPr>
          <w:bCs/>
          <w:b/>
        </w:rPr>
        <w:t xml:space="preserve">Project Manager</w:t>
      </w:r>
      <w:r>
        <w:t xml:space="preserve"> </w:t>
      </w:r>
      <w:r>
        <w:t xml:space="preserve">is to lead initiatives that directly contribute to Addis Ababa’s vision for "Smart City" development and Ethiopia’s broader Growth and Transformation Plan (GTP II). I envision managing projects that integrate modern technology with local needs – such as implementing IoT-based waste management systems in partnership with the Addis Ababa City Administration or designing affordable housing models incorporating traditional Ethiopian architectural principles for climate resilience. Crucially, I am committed to capacity building: mentoring young Ethiopians in project management methodologies so that the knowledge sustains beyond a single project’s lifespan, fostering a new generation of</w:t>
      </w:r>
      <w:r>
        <w:t xml:space="preserve"> </w:t>
      </w:r>
      <w:r>
        <w:rPr>
          <w:bCs/>
          <w:b/>
        </w:rPr>
        <w:t xml:space="preserve">Project Manager</w:t>
      </w:r>
      <w:r>
        <w:t xml:space="preserve"> </w:t>
      </w:r>
      <w:r>
        <w:t xml:space="preserve">talent right here in Addis Ababa.</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is not merely an application; it is a testament to my unwavering commitment to Ethiopia’s future, specifically through the lens of strategic project leadership within the unparalleled setting of Addis Ababa. I am eager to bring my technical skills, cultural understanding, and deep-seated passion for sustainable development to contribute meaningfully to Ethiopia’s most ambitious projects. I understand that a successful</w:t>
      </w:r>
      <w:r>
        <w:t xml:space="preserve"> </w:t>
      </w:r>
      <w:r>
        <w:rPr>
          <w:bCs/>
          <w:b/>
        </w:rPr>
        <w:t xml:space="preserve">Project Manager</w:t>
      </w:r>
      <w:r>
        <w:t xml:space="preserve"> </w:t>
      </w:r>
      <w:r>
        <w:t xml:space="preserve">in</w:t>
      </w:r>
      <w:r>
        <w:t xml:space="preserve"> </w:t>
      </w:r>
      <w:r>
        <w:rPr>
          <w:bCs/>
          <w:b/>
        </w:rPr>
        <w:t xml:space="preserve">Ethiopia Addis Ababa</w:t>
      </w:r>
      <w:r>
        <w:t xml:space="preserve"> </w:t>
      </w:r>
      <w:r>
        <w:t xml:space="preserve">must be more than a coordinator – they must be a catalyst for inclusive growth, navigating complexities with empathy and expertise. I am ready to embrace this challenge, learn from Ethiopia’s rich wisdom, and work tirelessly alongside its people to help shape the prosperous, resilient Addis Ababa of tomorrow. I seek not just a position in Addis Ababa as a</w:t>
      </w:r>
      <w:r>
        <w:t xml:space="preserve"> </w:t>
      </w:r>
      <w:r>
        <w:rPr>
          <w:bCs/>
          <w:b/>
        </w:rPr>
        <w:t xml:space="preserve">Project Manager</w:t>
      </w:r>
      <w:r>
        <w:t xml:space="preserve">, but an opportunity to become an integral part of its transformative story.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Project Manager for Sustainable Development in Addis Ababa, Ethiopia</dc:title>
  <dc:creator/>
  <cp:keywords/>
  <dcterms:created xsi:type="dcterms:W3CDTF">2026-07-23T09:41:00Z</dcterms:created>
  <dcterms:modified xsi:type="dcterms:W3CDTF">2026-07-23T09:41:00Z</dcterms:modified>
</cp:coreProperties>
</file>

<file path=docProps/custom.xml><?xml version="1.0" encoding="utf-8"?>
<Properties xmlns="http://schemas.openxmlformats.org/officeDocument/2006/custom-properties" xmlns:vt="http://schemas.openxmlformats.org/officeDocument/2006/docPropsVTypes"/>
</file>