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Paris</w:t>
      </w:r>
    </w:p>
    <w:bookmarkStart w:id="20" w:name="X0efbb28fdc045ee0d79c18128d95f764285a589"/>
    <w:p>
      <w:pPr>
        <w:pStyle w:val="Heading1"/>
      </w:pPr>
      <w:r>
        <w:t xml:space="preserve">Statement of Purpose: Advancing Project Management Excellence in France Paris</w:t>
      </w:r>
    </w:p>
    <w:p>
      <w:pPr>
        <w:pStyle w:val="FirstParagraph"/>
      </w:pPr>
      <w:r>
        <w:t xml:space="preserve">As a dedicated and results-driven Project Manager with over seven years of international experience spanning Europe, Asia, and North America, I am writing this Statement of Purpose to formally express my unwavering commitment to advancing my career as a Project Manager within the vibrant professional ecosystem of France Paris. My aspiration extends beyond securing employment; it represents a deliberate strategic alignment between my professional ethos and the unique cultural, economic, and technological landscape that makes Paris an unparalleled hub for project management innovation in Europe.</w:t>
      </w:r>
    </w:p>
    <w:p>
      <w:pPr>
        <w:pStyle w:val="BodyText"/>
      </w:pPr>
      <w:r>
        <w:t xml:space="preserve">My academic foundation in International Business Management from the University of Manchester equipped me with a nuanced understanding of cross-cultural collaboration – a critical competency I have since honed through managing multinational teams across 12 countries. However, it was my subsequent immersion in France’s business culture during a six-month consultancy assignment for Airbus in Toulouse that ignited my profound appreciation for French professional values: the emphasis on meticulous planning, elegant problem-solving, and the delicate art of balancing precision with diplomatic nuance. This experience crystallized my conviction that Paris is not merely a location but a dynamic crucible where project management transcends technical execution to become a cultural conversation – one I am eager to contribute to as an active participant.</w:t>
      </w:r>
    </w:p>
    <w:p>
      <w:pPr>
        <w:pStyle w:val="BodyText"/>
      </w:pPr>
      <w:r>
        <w:t xml:space="preserve">Throughout my career, I have specialized in complex, high-stakes projects within the technology and sustainable infrastructure sectors. As Project Manager for Siemens' Smart Cities initiative in Brussels, I successfully delivered a €28 million urban mobility platform 17 days ahead of schedule while navigating intricate stakeholder landscapes involving city officials, environmental agencies, and community representatives. This project demanded more than technical expertise; it required deep cultural intelligence to mediate between German engineering rigor and Belgian municipal administrative protocols. Crucially, the French-speaking team members I collaborated with in Paris provided invaluable insights into the French approach to project governance – particularly how they integrate "l'esprit de synthèse" (the spirit of synthesis) into risk management frameworks. This experience solidified my understanding that effective project management in France requires not just competence but cultural fluency.</w:t>
      </w:r>
    </w:p>
    <w:p>
      <w:pPr>
        <w:pStyle w:val="BodyText"/>
      </w:pPr>
      <w:r>
        <w:t xml:space="preserve">What draws me specifically to Paris as the epicenter for my next professional chapter is its unparalleled convergence of historical business acumen and cutting-edge innovation. The city’s unique ecosystem – where centuries-old institutions like La Sorbonne coexist with disruptive tech unicorns such as BlaBlaCar and Voi – creates a fertile ground for project management to evolve beyond traditional methodologies. I am particularly inspired by France’s strategic investment in the "France 2030" plan, which prioritizes green transition projects requiring sophisticated program management. My background in leading carbon-neutral infrastructure projects aligns precisely with this national vision, and I am eager to apply my expertise in ESG-compliant project delivery within Parisian contexts where regulatory frameworks meet real-world implementation challenges.</w:t>
      </w:r>
    </w:p>
    <w:p>
      <w:pPr>
        <w:pStyle w:val="BodyText"/>
      </w:pPr>
      <w:r>
        <w:t xml:space="preserve">My professional philosophy centers on the French concept of "l'art de la gestion" (the art of management) – recognizing that project success hinges on human dynamics as much as Gantt charts. In my current role at a leading European logistics firm, I developed and implemented a culturally adaptive communication protocol that reduced stakeholder misalignment by 43% across our Paris-based client engagements. This system incorporated key French business customs such as the importance of formal "entretiens" (meetings) with clear agendas, the value placed on written follow-ups ("courriers"), and respect for "le temps de la réflexion" (the time for reflection). I understand that in France Paris, project management is not merely about timelines but about cultivating trust through disciplined yet respectful engagement.</w:t>
      </w:r>
    </w:p>
    <w:p>
      <w:pPr>
        <w:pStyle w:val="BodyText"/>
      </w:pPr>
      <w:r>
        <w:t xml:space="preserve">Having studied French business etiquette through the Alliance Française and completed a certification in French Corporate Governance, I am prepared to immediately contribute to team dynamics within Parisian organizations. My proficiency extends beyond linguistic fluency – I actively participate in Paris-based professional networks like PMI France and attend the annual "Paris Project Management Summit," where I’ve engaged with industry pioneers on topics ranging from AI-driven project analytics to post-pandemic agile frameworks. These interactions have reinforced my belief that Paris stands at the forefront of redefining project management for the 21st century, particularly in balancing innovation with France’s renowned commitment to work-life harmony and ethical business practices.</w:t>
      </w:r>
    </w:p>
    <w:p>
      <w:pPr>
        <w:pStyle w:val="BodyText"/>
      </w:pPr>
      <w:r>
        <w:t xml:space="preserve">My Statement of Purpose transcends a simple career application; it embodies a strategic alignment with France’s professional identity. I envision my role as Project Manager not merely as an executor of deliverables but as an enabler of Parisian excellence – someone who can translate complex European regulations into actionable project roadmaps while respecting the city’s unique rhythm and values. The French business world, with its sophisticated appreciation for nuance and quality, demands a manager who understands that "mieux vaut prévenir que guérir" (it is better to prevent than to cure) applies equally to risk management as it does to cultural sensitivity.</w:t>
      </w:r>
    </w:p>
    <w:p>
      <w:pPr>
        <w:pStyle w:val="BodyText"/>
      </w:pPr>
      <w:r>
        <w:t xml:space="preserve">With my proven ability to deliver €50M+ projects while fostering inclusive team environments across French-speaking regions, I am positioned to immediately contribute meaningfully within any Paris-based organization. I have meticulously researched the evolving needs of French enterprises – from SMEs navigating digital transformation under the "France Numérique" strategy to multinational HQs establishing European centers in Paris. My approach integrates international best practices with local insights: leveraging Scrum frameworks for technical execution while applying French "collaboratif" principles for team cohesion, and employing data analytics tools favored by Parisian tech innovators like Dassault Systèmes.</w:t>
      </w:r>
    </w:p>
    <w:p>
      <w:pPr>
        <w:pStyle w:val="BodyText"/>
      </w:pPr>
      <w:r>
        <w:t xml:space="preserve">Ultimately, my aspiration is to become a catalyst for excellence within France’s project management community. I am committed to not only meeting but exceeding the expectations of French employers who value the meticulousness and strategic foresight inherent in our professional culture. This Statement of Purpose represents my formal declaration: I do not merely seek a Project Manager position in Paris; I am prepared to bring a lifetime of dedication to elevating project management as both a technical discipline and cultural practice within France’s most dynamic city. The opportunity to contribute my expertise to the French business landscape is not just a career step – it is the natural culmination of my professional journey, forged through respect for French values and an unwavering commitment to excellence in every project I undertake.</w:t>
      </w:r>
    </w:p>
    <w:p>
      <w:pPr>
        <w:pStyle w:val="BodyText"/>
      </w:pPr>
      <w:r>
        <w:t xml:space="preserve">Paris awaits not just another Project Manager, but a cultural partner committed to building projects worthy of its legacy. I am ready to answer that call with precision, passion, and profound respect for the art of management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in France Paris</dc:title>
  <dc:creator/>
  <dc:language>en</dc:language>
  <cp:keywords/>
  <dcterms:created xsi:type="dcterms:W3CDTF">2026-07-21T15:15:45Z</dcterms:created>
  <dcterms:modified xsi:type="dcterms:W3CDTF">2026-07-21T15:15:45Z</dcterms:modified>
</cp:coreProperties>
</file>

<file path=docProps/custom.xml><?xml version="1.0" encoding="utf-8"?>
<Properties xmlns="http://schemas.openxmlformats.org/officeDocument/2006/custom-properties" xmlns:vt="http://schemas.openxmlformats.org/officeDocument/2006/docPropsVTypes"/>
</file>