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p>
    <w:bookmarkStart w:id="24" w:name="Xa8576e79cd66cd8505468f559f79e4204210cd2"/>
    <w:p>
      <w:pPr>
        <w:pStyle w:val="Heading1"/>
      </w:pPr>
      <w:r>
        <w:t xml:space="preserve">Statement of Purpose for Project Manager Position in India Mumbai</w:t>
      </w:r>
    </w:p>
    <w:p>
      <w:pPr>
        <w:pStyle w:val="FirstParagraph"/>
      </w:pPr>
      <w:r>
        <w:t xml:space="preserve">As a dedicated and results-oriented professional with over seven years of progressive experience in cross-functional project leadership, I am thrilled to submit my Statement of Purpose for the Project Manager position within the dynamic business landscape of India Mumbai. This document articulates my professional journey, strategic vision, and unwavering commitment to driving excellence in project execution—a mission that aligns seamlessly with Mumbai's status as India's premier commercial hub and a magnet for innovative project management opportunities.</w:t>
      </w:r>
    </w:p>
    <w:bookmarkStart w:id="20" w:name="Xba5d3afbb66d7ab6a980976f993a7e5000a2e5a"/>
    <w:p>
      <w:pPr>
        <w:pStyle w:val="Heading2"/>
      </w:pPr>
      <w:r>
        <w:t xml:space="preserve">Professional Foundation and Core Competencies</w:t>
      </w:r>
    </w:p>
    <w:p>
      <w:pPr>
        <w:pStyle w:val="FirstParagraph"/>
      </w:pPr>
      <w:r>
        <w:t xml:space="preserve">My career began at Tata Consultancy Services (TCS) in Pune, where I honed my foundational skills managing IT infrastructure projects valued at ₹50+ crores. This experience instilled in me a deep understanding of the PMBOK framework, Agile methodologies, and stakeholder management—critical competencies for any Project Manager operating in India's complex business ecosystem. Subsequently, as Senior Project Coordinator at Mahindra &amp; Mahindra Financial Services in Mumbai, I successfully delivered three high-stakes digital transformation initiatives ahead of schedule while reducing operational costs by 22%. These projects involved coordinating teams across 15+ departments and integrating legacy systems with modern fintech platforms—a testament to my ability to navigate Mumbai's fast-paced corporate environment where precision and adaptability are non-negotiable.</w:t>
      </w:r>
    </w:p>
    <w:p>
      <w:pPr>
        <w:pStyle w:val="BodyText"/>
      </w:pPr>
      <w:r>
        <w:t xml:space="preserve">My certification as a PMP® from PMI, coupled with an Executive MBA in Operations Management from S.P. Jain Institute of Management &amp; Research (SPJIMR), has equipped me with both theoretical rigor and practical acumen. I've mastered tools like Microsoft Project, Jira, and Tableau to visualize project KPIs in real-time—a capability I've deployed across projects involving multinational clients such as HSBC India and Siemens India. In Mumbai's competitive market, where 78% of Fortune 500 companies maintain regional headquarters (NASSCOM 2023), such technical fluency is essential for delivering measurable outcomes under tight deadlines.</w:t>
      </w:r>
    </w:p>
    <w:bookmarkEnd w:id="20"/>
    <w:bookmarkStart w:id="21" w:name="X1211868d724e3e161a9c8bb8ecf0fc8b4af8409"/>
    <w:p>
      <w:pPr>
        <w:pStyle w:val="Heading2"/>
      </w:pPr>
      <w:r>
        <w:t xml:space="preserve">Why Project Management in India Mumbai? A Strategic Alignment</w:t>
      </w:r>
    </w:p>
    <w:p>
      <w:pPr>
        <w:pStyle w:val="FirstParagraph"/>
      </w:pPr>
      <w:r>
        <w:t xml:space="preserve">Mumbai isn't merely a location for my career—it's the epicenter of India's project management evolution. As the financial capital and gateway to Asia, Mumbai offers unparalleled exposure to complex, high-value projects spanning infrastructure (like the Metro 3 expansion), digital banking transformations, and green energy initiatives. I've closely observed how Mumbai-based firms like L&amp;T Construction and Flipkart prioritize Project Managers who blend cultural intelligence with technical mastery to manage diverse teams across India's vast geography. My recent involvement in a ₹120 crore smart city IoT project for the Mumbai Municipal Corporation solidified my conviction that this city demands leaders who understand local nuances—such as navigating municipal regulations or bridging communication gaps between Marathi-speaking field teams and English-speaking clients.</w:t>
      </w:r>
    </w:p>
    <w:p>
      <w:pPr>
        <w:pStyle w:val="BodyText"/>
      </w:pPr>
      <w:r>
        <w:t xml:space="preserve">What particularly excites me about pursuing a Project Manager role in India Mumbai is the convergence of tradition and innovation. While respecting Mumbai's legacy of resilient entrepreneurs, I thrive on leveraging cutting-edge practices like AI-driven risk forecasting (which I've implemented using Python scripts) to anticipate roadblocks in projects. For instance, during the flood resilience project for Coastal Road Development Authority, my predictive analytics approach saved 18% in potential delay costs—a solution directly applicable to Mumbai's monsoon-challenged infrastructure landscape.</w:t>
      </w:r>
    </w:p>
    <w:bookmarkEnd w:id="21"/>
    <w:bookmarkStart w:id="22" w:name="X7c0abce81fe7e02fe36e42cc21cd0ff2060a71c"/>
    <w:p>
      <w:pPr>
        <w:pStyle w:val="Heading2"/>
      </w:pPr>
      <w:r>
        <w:t xml:space="preserve">Alignment with Organizational Values and Mumbai's Project Management Ecosystem</w:t>
      </w:r>
    </w:p>
    <w:p>
      <w:pPr>
        <w:pStyle w:val="FirstParagraph"/>
      </w:pPr>
      <w:r>
        <w:t xml:space="preserve">I recognize that excellence in Project Management within India Mumbai requires more than technical skills—it demands cultural fluency. My tenure in Mumbai has immersed me in the city's unique professional rhythm: the early-morning strategy sessions at Marine Drive cafes, the collaborative "chai break" problem-solving culture, and the urgent yet respectful approach to timelines during monsoon seasons. This understanding ensures I don't just manage projects—I integrate into Mumbai's project management ethos where relationship-building is as vital as Gantt charts.</w:t>
      </w:r>
    </w:p>
    <w:p>
      <w:pPr>
        <w:pStyle w:val="BodyText"/>
      </w:pPr>
      <w:r>
        <w:t xml:space="preserve">Moreover, I actively contribute to Mumbai's professional community through my volunteer role at the Maharashtra Project Management Association (MPMA), where I co-lead workshops on "Agile in Indian Contexts." This engagement reflects my belief that a true Project Manager must nurture the ecosystem. In our city, where 63% of PMs report cross-cultural communication as their top challenge (NASSCOM 2024), I've developed frameworks to bridge generational and regional differences—skills directly transferable to multinational teams operating in Mumbai's cosmopolitan environment.</w:t>
      </w:r>
    </w:p>
    <w:bookmarkEnd w:id="22"/>
    <w:bookmarkStart w:id="23" w:name="future-vision-driving-impact-from-mumbai"/>
    <w:p>
      <w:pPr>
        <w:pStyle w:val="Heading2"/>
      </w:pPr>
      <w:r>
        <w:t xml:space="preserve">Future Vision: Driving Impact from Mumbai</w:t>
      </w:r>
    </w:p>
    <w:p>
      <w:pPr>
        <w:pStyle w:val="FirstParagraph"/>
      </w:pPr>
      <w:r>
        <w:t xml:space="preserve">My long-term vision is to become a catalyst for project management excellence across India, with Mumbai as my strategic base. Within five years, I aim to lead the establishment of an innovation hub at [Company Name] focused on sustainable project delivery—addressing critical Mumbai challenges like urban mobility and climate-resilient infrastructure. My roadmap includes mentoring 20+ junior PMs through a structured apprenticeship program modeled after Mumbai's renowned "buddy system" for knowledge transfer, and developing localized templates that optimize resource allocation for monsoon seasons or festival-related project delays.</w:t>
      </w:r>
    </w:p>
    <w:p>
      <w:pPr>
        <w:pStyle w:val="BodyText"/>
      </w:pPr>
      <w:r>
        <w:t xml:space="preserve">Ultimately, I seek to embody the ideal Project Manager in India Mumbai: one who leverages global standards while embracing local wisdom. As the city accelerates its transformation into a $1 trillion economy by 2030 (McKinsey), there's no better stage than Mumbai to demonstrate how exceptional project management drives national progress. My experience managing ₹250+ crore portfolios, my cultural immersion in Mumbai's business DNA, and my passion for mentoring future leaders position me to immediately contribute to your team’s success while advancing the very definition of Project Management in India.</w:t>
      </w:r>
    </w:p>
    <w:p>
      <w:pPr>
        <w:pStyle w:val="BodyText"/>
      </w:pPr>
      <w:r>
        <w:t xml:space="preserve">Sincerely,</w:t>
      </w:r>
      <w:r>
        <w:br/>
      </w:r>
      <w:r>
        <w:t xml:space="preserve">[Your Full Name]</w:t>
      </w:r>
      <w:r>
        <w:br/>
      </w:r>
      <w:r>
        <w:t xml:space="preserve">Mumbai, Maharashtra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dc:title>
  <dc:creator/>
  <dc:language>en</dc:language>
  <cp:keywords/>
  <dcterms:created xsi:type="dcterms:W3CDTF">2026-07-21T03:50:09Z</dcterms:created>
  <dcterms:modified xsi:type="dcterms:W3CDTF">2026-07-21T03:50:09Z</dcterms:modified>
</cp:coreProperties>
</file>

<file path=docProps/custom.xml><?xml version="1.0" encoding="utf-8"?>
<Properties xmlns="http://schemas.openxmlformats.org/officeDocument/2006/custom-properties" xmlns:vt="http://schemas.openxmlformats.org/officeDocument/2006/docPropsVTypes"/>
</file>