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in</w:t>
      </w:r>
      <w:r>
        <w:t xml:space="preserve"> </w:t>
      </w:r>
      <w:r>
        <w:t xml:space="preserve">Japan</w:t>
      </w:r>
      <w:r>
        <w:t xml:space="preserve"> </w:t>
      </w:r>
      <w:r>
        <w:t xml:space="preserve">Tokyo</w:t>
      </w:r>
    </w:p>
    <w:bookmarkStart w:id="26" w:name="statement-of-purpose"/>
    <w:p>
      <w:pPr>
        <w:pStyle w:val="Heading1"/>
      </w:pPr>
      <w:r>
        <w:t xml:space="preserve">Statement of Purpose</w:t>
      </w:r>
    </w:p>
    <w:p>
      <w:pPr>
        <w:pStyle w:val="FirstParagraph"/>
      </w:pPr>
      <w:r>
        <w:t xml:space="preserve">For a Project Manager Position in Tokyo, Japan</w:t>
      </w:r>
    </w:p>
    <w:bookmarkStart w:id="20" w:name="X20c40b65867cff435faa71449b985a7cfe54cc5"/>
    <w:p>
      <w:pPr>
        <w:pStyle w:val="Heading2"/>
      </w:pPr>
      <w:r>
        <w:t xml:space="preserve">Introduction: A Commitment to Excellence in Tokyo's Dynamic Landscape</w:t>
      </w:r>
    </w:p>
    <w:p>
      <w:pPr>
        <w:pStyle w:val="FirstParagraph"/>
      </w:pPr>
      <w:r>
        <w:t xml:space="preserve">As I prepare my Statement of Purpose for a Project Manager position within the vibrant business ecosystem of Tokyo, Japan, I affirm that this document represents more than an application—it is a testament to my professional commitment and cultural alignment with Japan's unparalleled standards of precision, harmony, and innovation. Having dedicated over seven years to global project leadership across multinational corporations in Europe and Southeast Asia, I now seek to channel my expertise into the meticulously organized environment of Tokyo. My ambition extends beyond merely securing a role; it is about contributing meaningfully to Japan's technological advancement while embracing the profound cultural ethos that defines successful project execution in this city.</w:t>
      </w:r>
    </w:p>
    <w:bookmarkEnd w:id="20"/>
    <w:bookmarkStart w:id="21" w:name="X30e7d5c85a5178a8a50acf37bb564d6cbe0938b"/>
    <w:p>
      <w:pPr>
        <w:pStyle w:val="Heading2"/>
      </w:pPr>
      <w:r>
        <w:t xml:space="preserve">Professional Foundation: Mastering Project Management Excellence</w:t>
      </w:r>
    </w:p>
    <w:p>
      <w:pPr>
        <w:pStyle w:val="FirstParagraph"/>
      </w:pPr>
      <w:r>
        <w:t xml:space="preserve">My career as a certified Project Management Professional (PMP) has been defined by delivering complex, cross-functional initiatives under stringent deadlines and diverse stakeholder expectations. In my most recent role as Senior Project Manager at a Berlin-based fintech firm, I orchestrated the launch of a multi-national payment platform serving 12 countries—managing $5M budgets, 30+ team members across time zones, and integrating with Japan's leading financial institutions. This experience refined my ability to implement Agile and Waterfall methodologies with cultural sensitivity. Crucially, I learned that project success in high-stakes environments like Tokyo requires not just technical proficiency but an understanding of</w:t>
      </w:r>
      <w:r>
        <w:t xml:space="preserve"> </w:t>
      </w:r>
      <w:r>
        <w:rPr>
          <w:iCs/>
          <w:i/>
        </w:rPr>
        <w:t xml:space="preserve">wa</w:t>
      </w:r>
      <w:r>
        <w:t xml:space="preserve"> </w:t>
      </w:r>
      <w:r>
        <w:t xml:space="preserve">(harmony) as a core project principle. For instance, during the Japan market entry phase, I adapted our sprint cycles to align with Japanese business rhythms—prioritizing consensus-building over rapid iteration to ensure team alignment before execution.</w:t>
      </w:r>
    </w:p>
    <w:bookmarkEnd w:id="21"/>
    <w:bookmarkStart w:id="22" w:name="X017248ec0ee1792d37edf5c4c3fe31e30a04a11"/>
    <w:p>
      <w:pPr>
        <w:pStyle w:val="Heading2"/>
      </w:pPr>
      <w:r>
        <w:t xml:space="preserve">Why Tokyo? Cultivating Cultural Fluency as a Project Manager</w:t>
      </w:r>
    </w:p>
    <w:p>
      <w:pPr>
        <w:pStyle w:val="FirstParagraph"/>
      </w:pPr>
      <w:r>
        <w:t xml:space="preserve">My decision to pursue this opportunity in Tokyo stems from a deep respect for Japan’s unique business philosophy. During my academic research on Asian project management frameworks, I immersed myself in studies of Japanese methodologies like</w:t>
      </w:r>
      <w:r>
        <w:t xml:space="preserve"> </w:t>
      </w:r>
      <w:r>
        <w:rPr>
          <w:iCs/>
          <w:i/>
        </w:rPr>
        <w:t xml:space="preserve">Kanban</w:t>
      </w:r>
      <w:r>
        <w:t xml:space="preserve"> </w:t>
      </w:r>
      <w:r>
        <w:t xml:space="preserve">and</w:t>
      </w:r>
      <w:r>
        <w:t xml:space="preserve"> </w:t>
      </w:r>
      <w:r>
        <w:rPr>
          <w:iCs/>
          <w:i/>
        </w:rPr>
        <w:t xml:space="preserve">Ringi Seido</w:t>
      </w:r>
      <w:r>
        <w:t xml:space="preserve"> </w:t>
      </w:r>
      <w:r>
        <w:t xml:space="preserve">(consensus-based decision-making). This wasn’t merely theoretical: I spent three months in Tokyo as a cultural immersion intern at a Tokyo-based IT consultancy, observing how project managers navigated complex stakeholder landscapes through meticulous documentation and subtle non-verbal communication. I witnessed firsthand how the concept of</w:t>
      </w:r>
      <w:r>
        <w:t xml:space="preserve"> </w:t>
      </w:r>
      <w:r>
        <w:rPr>
          <w:iCs/>
          <w:i/>
        </w:rPr>
        <w:t xml:space="preserve">omotenashi</w:t>
      </w:r>
      <w:r>
        <w:t xml:space="preserve"> </w:t>
      </w:r>
      <w:r>
        <w:t xml:space="preserve">(selfless hospitality) transforms client relationships into long-term partnerships—a principle I now integrate into my project kickoff workshops by prioritizing relationship-building before task allocation.</w:t>
      </w:r>
    </w:p>
    <w:p>
      <w:pPr>
        <w:pStyle w:val="BodyText"/>
      </w:pPr>
      <w:r>
        <w:t xml:space="preserve">Language remains a critical component of my Tokyo readiness. While my English proficiency enables global collaboration, I have been studying Japanese for 18 months (currently at N2 level) through intensive language immersion programs and daily practice with native speakers. I understand that as a Project Manager in Tokyo, fluency transcends vocabulary—it requires grasping honorifics (</w:t>
      </w:r>
      <w:r>
        <w:rPr>
          <w:iCs/>
          <w:i/>
        </w:rPr>
        <w:t xml:space="preserve">keigo</w:t>
      </w:r>
      <w:r>
        <w:t xml:space="preserve">) to navigate corporate hierarchy and interpreting the nuanced silence common in Japanese meetings. My goal is to achieve full business-level fluency within 18 months, ensuring I can facilitate unimpeded communication with both Tokyo-based teams and international clients.</w:t>
      </w:r>
    </w:p>
    <w:bookmarkEnd w:id="22"/>
    <w:bookmarkStart w:id="23" w:name="X72dc8bf5d89773cc336109b559416cf3dfbb0fd"/>
    <w:p>
      <w:pPr>
        <w:pStyle w:val="Heading2"/>
      </w:pPr>
      <w:r>
        <w:t xml:space="preserve">Operational Philosophy: Where Project Management Meets Tokyo's Spirit</w:t>
      </w:r>
    </w:p>
    <w:p>
      <w:pPr>
        <w:pStyle w:val="FirstParagraph"/>
      </w:pPr>
      <w:r>
        <w:t xml:space="preserve">What distinguishes my approach as a Project Manager in Japan is my commitment to</w:t>
      </w:r>
      <w:r>
        <w:t xml:space="preserve"> </w:t>
      </w:r>
      <w:r>
        <w:rPr>
          <w:iCs/>
          <w:i/>
        </w:rPr>
        <w:t xml:space="preserve">kaizen</w:t>
      </w:r>
      <w:r>
        <w:t xml:space="preserve"> </w:t>
      </w:r>
      <w:r>
        <w:t xml:space="preserve">(continuous improvement) embedded within every project lifecycle. In Singapore, I introduced a feedback-driven retrospective system that reduced timeline overruns by 35%—a methodology I now adapt for Tokyo’s context by incorporating</w:t>
      </w:r>
      <w:r>
        <w:t xml:space="preserve"> </w:t>
      </w:r>
      <w:r>
        <w:rPr>
          <w:iCs/>
          <w:i/>
        </w:rPr>
        <w:t xml:space="preserve">nemawashi</w:t>
      </w:r>
      <w:r>
        <w:t xml:space="preserve"> </w:t>
      </w:r>
      <w:r>
        <w:t xml:space="preserve">(preparatory consensus-building) before initiating change. For example, when managing a logistics upgrade for a Tokyo client, I spent two weeks engaging with warehouse staff through site visits and informal discussions before drafting the project charter—a practice that prevented resistance and accelerated implementation.</w:t>
      </w:r>
    </w:p>
    <w:p>
      <w:pPr>
        <w:pStyle w:val="BodyText"/>
      </w:pPr>
      <w:r>
        <w:t xml:space="preserve">I also recognize that Tokyo’s project management landscape demands resilience in high-density urban environments. My experience managing crises during Singapore's 2021 port congestion crisis taught me to build contingency protocols for logistical disruptions, a skill directly transferable to Tokyo's intricate transportation networks. As a Project Manager here, I would leverage this expertise to design projects with multi-layered risk buffers that respect Tokyo’s relentless pace without compromising quality.</w:t>
      </w:r>
    </w:p>
    <w:bookmarkEnd w:id="23"/>
    <w:bookmarkStart w:id="24" w:name="X0cabca54b156d83c57a06aa35eae581d022d424"/>
    <w:p>
      <w:pPr>
        <w:pStyle w:val="Heading2"/>
      </w:pPr>
      <w:r>
        <w:t xml:space="preserve">Alignment with Japan's Vision for Innovation</w:t>
      </w:r>
    </w:p>
    <w:p>
      <w:pPr>
        <w:pStyle w:val="FirstParagraph"/>
      </w:pPr>
      <w:r>
        <w:t xml:space="preserve">My career trajectory converges with Japan’s national goals, particularly in the</w:t>
      </w:r>
      <w:r>
        <w:t xml:space="preserve"> </w:t>
      </w:r>
      <w:r>
        <w:rPr>
          <w:iCs/>
          <w:i/>
        </w:rPr>
        <w:t xml:space="preserve">Society 5.0</w:t>
      </w:r>
      <w:r>
        <w:t xml:space="preserve"> </w:t>
      </w:r>
      <w:r>
        <w:t xml:space="preserve">initiative that merges AI and IoT to create human-centric smart cities. I am eager to contribute to Tokyo-based projects advancing this vision—such as developing sustainable infrastructure or AI-driven healthcare solutions—where my background in data-driven project optimization aligns with Japan’s strategic focus on technology-led societal transformation. I see Tokyo not just as a workplace, but as the epicenter of a movement where disciplined project management becomes the engine for national progress.</w:t>
      </w:r>
    </w:p>
    <w:bookmarkEnd w:id="24"/>
    <w:bookmarkStart w:id="25" w:name="X5c2428ba1cdd01007cd1431fc7ffd92fb1b8e04"/>
    <w:p>
      <w:pPr>
        <w:pStyle w:val="Heading2"/>
      </w:pPr>
      <w:r>
        <w:t xml:space="preserve">Conclusion: A Lifelong Commitment to Tokyo's Project Management Legacy</w:t>
      </w:r>
    </w:p>
    <w:p>
      <w:pPr>
        <w:pStyle w:val="FirstParagraph"/>
      </w:pPr>
      <w:r>
        <w:t xml:space="preserve">This Statement of Purpose is my pledge to uphold Japan’s highest standards as a Project Manager in Tokyo. I bring not only expertise in delivering $10M+ projects but a profound respect for the cultural fabric that makes Tokyo the world’s most efficient city. My journey—from mastering project management frameworks globally to embracing Japanese business philosophy locally—has prepared me to serve as an agent of seamless execution within your organization.</w:t>
      </w:r>
    </w:p>
    <w:p>
      <w:pPr>
        <w:pStyle w:val="BodyText"/>
      </w:pPr>
      <w:r>
        <w:t xml:space="preserve">As I seek to join Tokyo’s elite project management community, I am confident that my blend of technical rigor, cultural empathy, and unwavering commitment to</w:t>
      </w:r>
      <w:r>
        <w:t xml:space="preserve"> </w:t>
      </w:r>
      <w:r>
        <w:rPr>
          <w:iCs/>
          <w:i/>
        </w:rPr>
        <w:t xml:space="preserve">wa</w:t>
      </w:r>
      <w:r>
        <w:t xml:space="preserve"> </w:t>
      </w:r>
      <w:r>
        <w:t xml:space="preserve">will enable me to contribute immediately. I do not merely aspire to work in Japan; I am ready to embody the principles that make Tokyo a global benchmark for organized excellence. This is why I submit this Statement of Purpose: not as an endpoint, but as the first step toward becoming a trusted Project Manager who elevates your team’s mission within the heart of Japan.</w:t>
      </w:r>
    </w:p>
    <w:p>
      <w:pPr>
        <w:pStyle w:val="BodyText"/>
      </w:pPr>
      <w:r>
        <w:t xml:space="preserve">Sincerely,</w:t>
      </w:r>
      <w:r>
        <w:br/>
      </w:r>
      <w:r>
        <w:t xml:space="preserve">Adrian Tanaka</w:t>
      </w:r>
      <w:r>
        <w:br/>
      </w:r>
      <w:r>
        <w:t xml:space="preserve">Project Management Professional (PMP) | Japanese Language N2 Level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in Japan Tokyo</dc:title>
  <dc:creator/>
  <dc:language>en</dc:language>
  <cp:keywords/>
  <dcterms:created xsi:type="dcterms:W3CDTF">2026-07-24T21:08:17Z</dcterms:created>
  <dcterms:modified xsi:type="dcterms:W3CDTF">2026-07-24T21:08:17Z</dcterms:modified>
</cp:coreProperties>
</file>

<file path=docProps/custom.xml><?xml version="1.0" encoding="utf-8"?>
<Properties xmlns="http://schemas.openxmlformats.org/officeDocument/2006/custom-properties" xmlns:vt="http://schemas.openxmlformats.org/officeDocument/2006/docPropsVTypes"/>
</file>