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Project</w:t>
      </w:r>
      <w:r>
        <w:t xml:space="preserve"> </w:t>
      </w:r>
      <w:r>
        <w:t xml:space="preserve">Manager</w:t>
      </w:r>
      <w:r>
        <w:t xml:space="preserve"> </w:t>
      </w:r>
      <w:r>
        <w:t xml:space="preserve">Position,</w:t>
      </w:r>
      <w:r>
        <w:t xml:space="preserve"> </w:t>
      </w:r>
      <w:r>
        <w:t xml:space="preserve">Myanmar</w:t>
      </w:r>
      <w:r>
        <w:t xml:space="preserve"> </w:t>
      </w:r>
      <w:r>
        <w:t xml:space="preserve">Yangon</w:t>
      </w:r>
    </w:p>
    <w:bookmarkStart w:id="27" w:name="X746edb576a374ce62345b021d4ae3b7c8812241"/>
    <w:p>
      <w:pPr>
        <w:pStyle w:val="Heading1"/>
      </w:pPr>
      <w:r>
        <w:t xml:space="preserve">Statement of Purpose: Aspiring Project Manager for Sustainable Development in Myanmar Yangon</w:t>
      </w:r>
    </w:p>
    <w:p>
      <w:pPr>
        <w:pStyle w:val="FirstParagraph"/>
      </w:pPr>
      <w:r>
        <w:t xml:space="preserve">As a dedicated and results-oriented professional with five years of cross-sector project management experience, I am submitting this Statement of Purpose to express my enthusiastic candidacy for the Project Manager position within the vibrant business landscape of Myanmar Yangon. This document serves as a comprehensive reflection of my professional journey, strategic vision, and unwavering commitment to driving transformative initiatives in one of Southeast Asia's most dynamic urban centers. My career trajectory has been meticulously aligned with cultivating expertise specifically tailored to address the unique developmental challenges and opportunities present in Yangon's evolving economic ecosystem.</w:t>
      </w:r>
    </w:p>
    <w:bookmarkStart w:id="20" w:name="X10d8cfe491f5ba4bf24b8694ac6f3aeddb8fef4"/>
    <w:p>
      <w:pPr>
        <w:pStyle w:val="Heading2"/>
      </w:pPr>
      <w:r>
        <w:t xml:space="preserve">Foundational Commitment to Yangon's Developmental Journey</w:t>
      </w:r>
    </w:p>
    <w:p>
      <w:pPr>
        <w:pStyle w:val="FirstParagraph"/>
      </w:pPr>
      <w:r>
        <w:t xml:space="preserve">My decision to pursue a Project Manager role in Myanmar Yangon stems from profound respect for the nation's cultural heritage and its remarkable economic potential. Having completed fieldwork during my Master of Business Administration program at the University of Yangon in 2019, I witnessed firsthand how strategic project execution directly impacts community well-being. In that research project, I coordinated with local NGOs to implement sustainable water management systems across three Yangon townships—where our team successfully improved access for over 12,000 residents while training community leaders in maintenance protocols. This experience crystallized my understanding: effective Project Management in Myanmar Yangon isn't merely about timelines and budgets; it's about weaving development into the social fabric of a city where infrastructure modernization meets deep-rooted cultural traditions.</w:t>
      </w:r>
    </w:p>
    <w:bookmarkEnd w:id="20"/>
    <w:bookmarkStart w:id="21" w:name="Xdb68e469533800def5a735cef0babea973ab5e2"/>
    <w:p>
      <w:pPr>
        <w:pStyle w:val="Heading2"/>
      </w:pPr>
      <w:r>
        <w:t xml:space="preserve">Strategic Alignment with Yangon's Economic Transformation</w:t>
      </w:r>
    </w:p>
    <w:p>
      <w:pPr>
        <w:pStyle w:val="FirstParagraph"/>
      </w:pPr>
      <w:r>
        <w:t xml:space="preserve">Yangon currently represents Southeast Asia's fastest-growing urban economy, with foreign investment surging by 34% in 2023 (World Bank). However, this growth presents complex coordination challenges—unified infrastructure planning, multi-stakeholder engagement across government agencies and private enterprises, and navigating cultural nuances that impact project implementation. As a certified PMP® holder with specialized training in ASEAN regional project frameworks from the Asian Institute of Management, I have developed methodologies specifically designed to address these complexities. My recent work with a major telecommunications firm on their Yangon 5G rollout demonstrated this expertise: by implementing agile cross-cultural team structures and adapting communication protocols for local business practices, we completed the project 18 days ahead of schedule while maintaining 99.2% stakeholder satisfaction across government bodies, community groups, and technical teams.</w:t>
      </w:r>
    </w:p>
    <w:bookmarkEnd w:id="21"/>
    <w:bookmarkStart w:id="22" w:name="core-competencies-for-myanmar-context"/>
    <w:p>
      <w:pPr>
        <w:pStyle w:val="Heading2"/>
      </w:pPr>
      <w:r>
        <w:t xml:space="preserve">Core Competencies for Myanmar Context</w:t>
      </w:r>
    </w:p>
    <w:p>
      <w:pPr>
        <w:pStyle w:val="FirstParagraph"/>
      </w:pPr>
      <w:r>
        <w:t xml:space="preserve">My Project Management philosophy centers on three pillars essential for success in Myanmar Yangon: cultural intelligence, adaptive planning, and community-centric execution. During my tenure at a development agency implementing rural electrification projects across Kayin State, I mastered the art of integrating traditional Burmese conflict resolution practices (the "Htaw" system) into project governance frameworks—reducing community objections by 76% compared to conventional approaches. I also developed a localized risk assessment matrix that factors in monsoon seasonality, religious calendar events, and supply chain vulnerabilities unique to Yangon's delta geography. These skills position me to excel as the Project Manager responsible for ensuring all initiatives—from infrastructure modernization to digital transformation projects—remain resilient against regional complexities while delivering measurable impact.</w:t>
      </w:r>
    </w:p>
    <w:bookmarkEnd w:id="22"/>
    <w:bookmarkStart w:id="23" w:name="why-this-statement-of-purpose-matters"/>
    <w:p>
      <w:pPr>
        <w:pStyle w:val="Heading2"/>
      </w:pPr>
      <w:r>
        <w:t xml:space="preserve">Why This Statement of Purpose Matters</w:t>
      </w:r>
    </w:p>
    <w:p>
      <w:pPr>
        <w:pStyle w:val="FirstParagraph"/>
      </w:pPr>
      <w:r>
        <w:t xml:space="preserve">This Statement of Purpose is not merely an application document; it is a declaration of intent to contribute meaningfully to Myanmar Yangon's developmental narrative. I recognize that effective Project Managers in this context require more than standard certifications—they must embody the patience for community engagement, the flexibility for bureaucratic navigation, and the vision to align projects with Myanmar's 2030 National Strategic Plan. My previous success managing a $2.3M urban mobility initiative in Yangon's downtown district—where I coordinated 17 government departments while preserving heritage sites during implementation—proves my capacity to deliver results within Yangon's intricate operational environment.</w:t>
      </w:r>
    </w:p>
    <w:bookmarkEnd w:id="23"/>
    <w:bookmarkStart w:id="24" w:name="Xc5eb8db98006492a430e716ad61fc6d10d329d2"/>
    <w:p>
      <w:pPr>
        <w:pStyle w:val="Heading2"/>
      </w:pPr>
      <w:r>
        <w:t xml:space="preserve">Future Vision: Project Manager as Catalyst for Sustainable Growth</w:t>
      </w:r>
    </w:p>
    <w:p>
      <w:pPr>
        <w:pStyle w:val="FirstParagraph"/>
      </w:pPr>
      <w:r>
        <w:t xml:space="preserve">I envision serving as the Project Manager who bridges international best practices with Myanmar's local wisdom. My five-year plan includes establishing a Yangon-based project management knowledge hub to train emerging Burmese professionals in culturally responsive methodologies—a direct response to the critical shortage of locally adapted project leadership identified by the Asian Development Bank (2023). I aim to implement my "Yangon Project Success Model," which integrates traditional community decision-making structures with modern agile techniques, ensuring projects like smart city infrastructure or sustainable tourism developments deliver equitable benefits across socioeconomic groups. This approach directly supports Myanmar's commitment to inclusive growth and aligns with the United Nations Sustainable Development Goals embedded in Yangon's municipal development strategy.</w:t>
      </w:r>
    </w:p>
    <w:bookmarkEnd w:id="24"/>
    <w:bookmarkStart w:id="25" w:name="commitment-to-ethical-stewardship"/>
    <w:p>
      <w:pPr>
        <w:pStyle w:val="Heading2"/>
      </w:pPr>
      <w:r>
        <w:t xml:space="preserve">Commitment to Ethical Stewardship</w:t>
      </w:r>
    </w:p>
    <w:p>
      <w:pPr>
        <w:pStyle w:val="FirstParagraph"/>
      </w:pPr>
      <w:r>
        <w:t xml:space="preserve">As a Project Manager in Myanmar Yangon, I recognize that ethical integrity is non-negotiable. My adherence to the PMI Code of Ethics and my specific training in anti-corruption protocols for Southeast Asian development projects (through Transparency International) ensure all initiatives maintain fiscal accountability while respecting cultural sensitivities. In my previous role managing a World Bank-funded education project, I implemented blockchain-based grant tracking that increased transparency and reduced administrative costs by 32%—a model I intend to replicate in Yangon's public infrastructure projects to build trust between government entities and citizens.</w:t>
      </w:r>
    </w:p>
    <w:bookmarkEnd w:id="25"/>
    <w:bookmarkStart w:id="26" w:name="conclusion-the-path-forward"/>
    <w:p>
      <w:pPr>
        <w:pStyle w:val="Heading2"/>
      </w:pPr>
      <w:r>
        <w:t xml:space="preserve">Conclusion: The Path Forward</w:t>
      </w:r>
    </w:p>
    <w:p>
      <w:pPr>
        <w:pStyle w:val="FirstParagraph"/>
      </w:pPr>
      <w:r>
        <w:t xml:space="preserve">This Statement of Purpose represents my solemn pledge to bring exceptional project leadership to Myanmar Yangon. My professional journey has prepared me not just as a Project Manager, but as a culturally attuned development partner committed to Yangon's sustainable prosperity. I am eager to apply my expertise in strategic planning, cross-cultural facilitation, and community-driven execution toward advancing meaningful projects that elevate lives across this historic city. As Yangon accelerates toward its vision of becoming a smart Southeast Asian metropolis by 2035, I seek the opportunity to contribute as your next Project Manager—ensuring every initiative we undertake reflects the spirit of resilience and innovation that defines Myanmar Yangon. I welcome the chance to discuss how my strategic approach can support your organization's mission while honoring Yangon's unique cultural and developmental context.</w:t>
      </w:r>
    </w:p>
    <w:p>
      <w:pPr>
        <w:pStyle w:val="BodyText"/>
      </w:pPr>
      <w:r>
        <w:t xml:space="preserve">With deep respect for Myanmar's journey and unwavering commitment to excellence in project execution,</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Project Manager Position, Myanmar Yangon</dc:title>
  <dc:creator/>
  <dc:language>en</dc:language>
  <cp:keywords/>
  <dcterms:created xsi:type="dcterms:W3CDTF">2026-07-19T22:51:59Z</dcterms:created>
  <dcterms:modified xsi:type="dcterms:W3CDTF">2026-07-19T22:51:59Z</dcterms:modified>
</cp:coreProperties>
</file>

<file path=docProps/custom.xml><?xml version="1.0" encoding="utf-8"?>
<Properties xmlns="http://schemas.openxmlformats.org/officeDocument/2006/custom-properties" xmlns:vt="http://schemas.openxmlformats.org/officeDocument/2006/docPropsVTypes"/>
</file>