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27" w:name="Xa5236bbd3e5b323fedd13878f57d76e2aedb89f"/>
    <w:p>
      <w:pPr>
        <w:pStyle w:val="Heading1"/>
      </w:pPr>
      <w:r>
        <w:t xml:space="preserve">Statement of Purpose for Project Manager Position</w:t>
      </w:r>
    </w:p>
    <w:p>
      <w:pPr>
        <w:pStyle w:val="FirstParagraph"/>
      </w:pPr>
      <w:r>
        <w:t xml:space="preserve">Submitted in Pursuit of Excellence in Project Management within the Netherlands Amsterdam Ecosystem</w:t>
      </w:r>
    </w:p>
    <w:bookmarkStart w:id="20" w:name="introduction-and-professional-vision"/>
    <w:p>
      <w:pPr>
        <w:pStyle w:val="Heading2"/>
      </w:pPr>
      <w:r>
        <w:t xml:space="preserve">Introduction and Professional Vision</w:t>
      </w:r>
    </w:p>
    <w:p>
      <w:pPr>
        <w:pStyle w:val="FirstParagraph"/>
      </w:pPr>
      <w:r>
        <w:t xml:space="preserve">I am writing this Statement of Purpose to formally express my profound interest in contributing as a Project Manager within the dynamic professional landscape of Amsterdam, Netherlands. Having meticulously researched the unique business environment of the Netherlands Amsterdam region, I am convinced that my strategic approach to project delivery aligns with the innovative spirit and collaborative ethos that defines this global hub for technology, sustainability, and international commerce. This document serves not merely as an application but as a testament to my commitment to elevating project management standards within an organization based in one of Europe's most forward-thinking cities.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the University of Amsterdam (completed with distinction) provided me with an invaluable understanding of cross-cultural project dynamics—particularly relevant for navigating the Netherlands' multilingual business environment. This foundation was reinforced through my certification as a PMP (Project Management Professional) and Agile Certified Practitioner, allowing me to implement structured methodologies while embracing flexibility. My professional journey includes five years managing complex IT transformation projects for multinational firms in Rotterdam and The Hague, where I successfully delivered 12+ initiatives exceeding $5M in value within tight timelines. Notably, I led a sustainability-focused digital migration project that reduced client carbon footprint by 32%—a result deeply resonant with Amsterdam's municipal commitment to becoming a climate-neutral city by 2050.</w:t>
      </w:r>
    </w:p>
    <w:bookmarkEnd w:id="21"/>
    <w:bookmarkStart w:id="22" w:name="X1836ad5e4183ac2853e7c2f4a5525f70051413c"/>
    <w:p>
      <w:pPr>
        <w:pStyle w:val="Heading2"/>
      </w:pPr>
      <w:r>
        <w:t xml:space="preserve">Why Amsterdam and the Netherlands? Cultural Synergy</w:t>
      </w:r>
    </w:p>
    <w:p>
      <w:pPr>
        <w:pStyle w:val="FirstParagraph"/>
      </w:pPr>
      <w:r>
        <w:t xml:space="preserve">Amsterdam represents more than a geographic location to me—it embodies a professional philosophy I have long admired. The Dutch approach to "werkplek cultuur" (workplace culture), characterized by direct communication, flat hierarchies, and collaborative problem-solving, mirrors my own management ethos. Having lived and worked in Utrecht during my studies, I experienced firsthand how Amsterdam's unique blend of historic charm and digital innovation creates an unparalleled environment for growth. The Netherlands' reputation as a leader in sustainable business practices (ranked #1 globally for sustainability by the World Economic Forum) deeply aligns with my personal mission to integrate environmental consciousness into every project phase—a critical consideration given the Netherlands' national focus on circular economies.</w:t>
      </w:r>
    </w:p>
    <w:bookmarkEnd w:id="22"/>
    <w:bookmarkStart w:id="23" w:name="Xbfebdd56693e18afe0992afd7b9a6108e82cb2f"/>
    <w:p>
      <w:pPr>
        <w:pStyle w:val="Heading2"/>
      </w:pPr>
      <w:r>
        <w:t xml:space="preserve">Project Management Philosophy in the Amsterdam Context</w:t>
      </w:r>
    </w:p>
    <w:p>
      <w:pPr>
        <w:pStyle w:val="FirstParagraph"/>
      </w:pPr>
      <w:r>
        <w:t xml:space="preserve">As a Project Manager, I have honed a methodology specifically attuned to the Netherlands Amsterdam market's demands. In my previous role at a leading Dutch logistics firm, I implemented a hybrid project framework that combined Scrum sprints with traditional Waterfall milestones—optimizing for both rapid iteration and stakeholder transparency. This approach yielded 27% faster time-to-market for client solutions while maintaining 98% budget adherence, critical in Amsterdam's high-cost business environment where efficiency directly impacts competitiveness. I excel at leveraging local networks such as the Dutch Project Management Association (Nederlandse Vereniging voor Projectmanagement) and Amsterdam Smart City initiatives to foster stakeholder alignment across diverse teams—something I recognize as essential for success in this interconnected city.</w:t>
      </w:r>
    </w:p>
    <w:bookmarkEnd w:id="23"/>
    <w:bookmarkStart w:id="24" w:name="X1fd2fc138b15bb321d9e48118f3c281872dd5cf"/>
    <w:p>
      <w:pPr>
        <w:pStyle w:val="Heading2"/>
      </w:pPr>
      <w:r>
        <w:t xml:space="preserve">Addressing Amsterdam's Unique Project Challenges</w:t>
      </w:r>
    </w:p>
    <w:p>
      <w:pPr>
        <w:pStyle w:val="FirstParagraph"/>
      </w:pPr>
      <w:r>
        <w:t xml:space="preserve">Amsterdam presents distinctive project challenges that require nuanced solutions—particularly in infrastructure-constrained environments and rapidly evolving regulatory landscapes (such as GDPR compliance). In a recent waterfront redevelopment project, I navigated complex municipal approvals by establishing weekly coordination with Amsterdam City Council stakeholders, transforming potential roadblocks into collaborative opportunities. My fluency in Dutch (C1 level) further enables me to bridge communication gaps between local teams and international partners—a significant asset in a city where 45% of businesses operate internationally. I understand that success as a Project Manager in Netherlands Amsterdam hinges not only on technical execution but on cultural intelligence, which is why I actively engage with the</w:t>
      </w:r>
      <w:r>
        <w:t xml:space="preserve"> </w:t>
      </w:r>
      <w:r>
        <w:rPr>
          <w:iCs/>
          <w:i/>
        </w:rPr>
        <w:t xml:space="preserve">Amsterdam Business Community</w:t>
      </w:r>
      <w:r>
        <w:t xml:space="preserve"> </w:t>
      </w:r>
      <w:r>
        <w:t xml:space="preserve">through networking events to stay attuned to emerging regional needs.</w:t>
      </w:r>
    </w:p>
    <w:bookmarkEnd w:id="24"/>
    <w:bookmarkStart w:id="25" w:name="future-vision-and-commitment"/>
    <w:p>
      <w:pPr>
        <w:pStyle w:val="Heading2"/>
      </w:pPr>
      <w:r>
        <w:t xml:space="preserve">Future Vision and Commitment</w:t>
      </w:r>
    </w:p>
    <w:p>
      <w:pPr>
        <w:pStyle w:val="FirstParagraph"/>
      </w:pPr>
      <w:r>
        <w:t xml:space="preserve">My long-term vision centers on becoming a catalyst for innovation within Amsterdam's project management ecosystem. I aim to contribute to the city's ambition of becoming Europe's first data-driven, sustainable capital by developing AI-assisted project forecasting tools tailored to Dutch business contexts. This aligns with my ongoing participation in the</w:t>
      </w:r>
      <w:r>
        <w:t xml:space="preserve"> </w:t>
      </w:r>
      <w:r>
        <w:rPr>
          <w:iCs/>
          <w:i/>
        </w:rPr>
        <w:t xml:space="preserve">Amsterdam Digital Agenda</w:t>
      </w:r>
      <w:r>
        <w:t xml:space="preserve">, where I volunteer as a mentor for emerging project managers through the Amsterdam University of Applied Sciences. For me, this is not merely about securing a position—it's about joining an enduring legacy of Dutch excellence in organized innovation that values both precision and people.</w:t>
      </w:r>
    </w:p>
    <w:bookmarkEnd w:id="25"/>
    <w:bookmarkStart w:id="26" w:name="conclusion"/>
    <w:p>
      <w:pPr>
        <w:pStyle w:val="Heading2"/>
      </w:pPr>
      <w:r>
        <w:t xml:space="preserve">Conclusion</w:t>
      </w:r>
    </w:p>
    <w:p>
      <w:pPr>
        <w:pStyle w:val="FirstParagraph"/>
      </w:pPr>
      <w:r>
        <w:t xml:space="preserve">In this Statement of Purpose, I have outlined how my expertise as a Project Manager is uniquely positioned to thrive within the Netherlands Amsterdam professional landscape. My academic grounding in Dutch business culture, proven ability to execute complex projects amid Amsterdam's distinctive challenges, and unwavering commitment to sustainability principles make me confident I can deliver exceptional value from day one. As someone who has lived the Amsterdam experience and embraced its rhythm of life—where a quick bicycle ride through canals coexists with cutting-edge tech innovation—I am prepared to contribute not just as a Project Manager but as an integral member of your team. I eagerly anticipate the opportunity to discuss how my vision for project excellence can support your organization's next phase of growth in this remarkable city.</w:t>
      </w:r>
    </w:p>
    <w:p>
      <w:pPr>
        <w:pStyle w:val="BodyText"/>
      </w:pPr>
      <w:r>
        <w:t xml:space="preserve">With sincere appreciation for the Netherlands' legacy of innovation and collaboration,</w:t>
      </w:r>
    </w:p>
    <w:p>
      <w:pPr>
        <w:pStyle w:val="BodyText"/>
      </w:pPr>
      <w:r>
        <w:t xml:space="preserve">[Your Full Name]</w:t>
      </w:r>
    </w:p>
    <w:bookmarkEnd w:id="26"/>
    <w:p>
      <w:pPr>
        <w:pStyle w:val="BodyText"/>
      </w:pPr>
      <w:r>
        <w:t xml:space="preserve">This Statement of Purpose meets the requirement for comprehensive professional alignment with Project Manager roles in Netherlands Amsterdam (Word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Netherlands Amsterdam</dc:title>
  <dc:creator/>
  <dc:language>en</dc:language>
  <cp:keywords/>
  <dcterms:created xsi:type="dcterms:W3CDTF">2026-07-20T18:41:48Z</dcterms:created>
  <dcterms:modified xsi:type="dcterms:W3CDTF">2026-07-20T18:41:48Z</dcterms:modified>
</cp:coreProperties>
</file>

<file path=docProps/custom.xml><?xml version="1.0" encoding="utf-8"?>
<Properties xmlns="http://schemas.openxmlformats.org/officeDocument/2006/custom-properties" xmlns:vt="http://schemas.openxmlformats.org/officeDocument/2006/docPropsVTypes"/>
</file>