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Project</w:t>
      </w:r>
      <w:r>
        <w:t xml:space="preserve"> </w:t>
      </w:r>
      <w:r>
        <w:t xml:space="preserve">Manager</w:t>
      </w:r>
      <w:r>
        <w:t xml:space="preserve"> </w:t>
      </w:r>
      <w:r>
        <w:t xml:space="preserve">-</w:t>
      </w:r>
      <w:r>
        <w:t xml:space="preserve"> </w:t>
      </w:r>
      <w:r>
        <w:t xml:space="preserve">New</w:t>
      </w:r>
      <w:r>
        <w:t xml:space="preserve"> </w:t>
      </w:r>
      <w:r>
        <w:t xml:space="preserve">Zealand</w:t>
      </w:r>
      <w:r>
        <w:t xml:space="preserve"> </w:t>
      </w:r>
      <w:r>
        <w:t xml:space="preserve">Auckland</w:t>
      </w:r>
    </w:p>
    <w:bookmarkStart w:id="26" w:name="X29d57c73028a1b73aa573ee4b18850a38ee9ea4"/>
    <w:p>
      <w:pPr>
        <w:pStyle w:val="Heading1"/>
      </w:pPr>
      <w:r>
        <w:t xml:space="preserve">Statement of Purpose: Pursuing a Project Management Career in New Zealand Auckland</w:t>
      </w:r>
    </w:p>
    <w:p>
      <w:pPr>
        <w:pStyle w:val="FirstParagraph"/>
      </w:pPr>
      <w:r>
        <w:t xml:space="preserve">As a dedicated and results-driven Project Manager with over seven years of international experience, I submit this Statement of Purpose to formally express my commitment to advancing my career within the dynamic business landscape of New Zealand Auckland. This document outlines my professional journey, strategic alignment with Auckland's unique economic ecosystem, and unwavering dedication to contributing meaningfully as a Project Manager in one of the world’s most culturally vibrant and forward-thinking cities.</w:t>
      </w:r>
    </w:p>
    <w:bookmarkStart w:id="20" w:name="X1d3fc927d36fbc2d1b78912fa968ba846af1b86"/>
    <w:p>
      <w:pPr>
        <w:pStyle w:val="Heading2"/>
      </w:pPr>
      <w:r>
        <w:t xml:space="preserve">Professional Foundation: A Global Perspective Rooted in Local Values</w:t>
      </w:r>
    </w:p>
    <w:p>
      <w:pPr>
        <w:pStyle w:val="FirstParagraph"/>
      </w:pPr>
      <w:r>
        <w:t xml:space="preserve">My career began in the fast-paced infrastructure sector across Southeast Asia, where I successfully managed multi-million-dollar urban development projects under tight deadlines and complex stakeholder environments. However, it was during my recent consultancy role supporting a sustainable housing initiative in New Zealand that I truly understood the profound cultural and operational nuances of managing projects within Aotearoa. Working alongside local iwi (Māori tribes) on the Waitematā Harbour regeneration project revealed how deeply Auckland’s community-driven ethos—rooted in principles like *whanaungatanga* (relationship-building) and *kaitiakitanga* (guardianship of resources)—shapes project success. This experience transformed my understanding: a Project Manager in New Zealand Auckland doesn't merely deliver timelines; they become a bridge between innovation, cultural respect, and community well-being.</w:t>
      </w:r>
    </w:p>
    <w:bookmarkEnd w:id="20"/>
    <w:bookmarkStart w:id="21" w:name="X96e711dcf058052dc26ae92a10b3ebd54eaa78b"/>
    <w:p>
      <w:pPr>
        <w:pStyle w:val="Heading2"/>
      </w:pPr>
      <w:r>
        <w:t xml:space="preserve">Why New Zealand Auckland? The Confluence of Opportunity and Purpose</w:t>
      </w:r>
    </w:p>
    <w:p>
      <w:pPr>
        <w:pStyle w:val="FirstParagraph"/>
      </w:pPr>
      <w:r>
        <w:t xml:space="preserve">Auckland is not just my destination—it is the catalyst for my professional evolution. As New Zealand's economic engine (contributing over 35% of national GDP), it represents an unparalleled environment where infrastructure, technology, and sustainable development converge. The city’s ambitious initiatives—such as the Auckland Plan 2050, which prioritizes affordable housing and resilient public transport, and the burgeoning tech sector anchored by companies like Xero and Zespri—demand Project Managers who grasp both technical precision and socio-cultural context. In my Statement of Purpose, I emphasize that I am drawn to Auckland not for its reputation as a tourist destination but for its urgent need to balance growth with inclusivity. The city’s diversity (with over 30% of residents born overseas) requires project approaches that are agile, empathetic, and deeply attuned to local realities—a philosophy I’ve championed globally but now seek to embed in my practice within New Zealand.</w:t>
      </w:r>
    </w:p>
    <w:bookmarkEnd w:id="21"/>
    <w:bookmarkStart w:id="22" w:name="X79c295e5e717de61cc52262b709d71749136c71"/>
    <w:p>
      <w:pPr>
        <w:pStyle w:val="Heading2"/>
      </w:pPr>
      <w:r>
        <w:t xml:space="preserve">Project Manager: A Role Forged in Auckland’s Context</w:t>
      </w:r>
    </w:p>
    <w:p>
      <w:pPr>
        <w:pStyle w:val="FirstParagraph"/>
      </w:pPr>
      <w:r>
        <w:t xml:space="preserve">My approach to the Project Manager role transcends traditional task management. In Auckland, where projects often involve seismic risk mitigation, cultural heritage preservation, and climate adaptation (e.g., flood-resilient infrastructure along the Waikato River), success hinges on proactive risk intelligence and collaborative leadership. During my tenure managing a commercial real estate project in Singapore, I implemented a predictive analytics framework that reduced cost overruns by 22%—a methodology I now intend to adapt for Auckland’s high-cost, high-stakes environment. Crucially, I have studied New Zealand’s Project Management Institute (PMI) standards and the *Te Tiriti o Waitangi* principles, ensuring my practices align with the nation’s ethical framework. As a Project Manager in New Zealand Auckland, I will prioritize transparent communication channels with local stakeholders—from council officials to grassroots community groups—because I recognize that every project impacts real people’s lives.</w:t>
      </w:r>
    </w:p>
    <w:bookmarkEnd w:id="22"/>
    <w:bookmarkStart w:id="23" w:name="X8606daeec0e15a84a693dcf14e9a728a47f1d1d"/>
    <w:p>
      <w:pPr>
        <w:pStyle w:val="Heading2"/>
      </w:pPr>
      <w:r>
        <w:t xml:space="preserve">Alignment with Auckland’s Strategic Priorities</w:t>
      </w:r>
    </w:p>
    <w:p>
      <w:pPr>
        <w:pStyle w:val="FirstParagraph"/>
      </w:pPr>
      <w:r>
        <w:t xml:space="preserve">New Zealand’s national goals—including net-zero emissions by 2050 and the creation of 10,000 new sustainable jobs—demand Project Managers who can translate policy into action. I am particularly inspired by Auckland’s Zero Carbon City Strategy and the upcoming Light Rail project, which exemplify how strategic planning drives transformative outcomes. My expertise in managing ESG (Environmental, Social, Governance) compliance across projects in Southeast Asia positions me to support these initiatives directly. For instance, I would leverage my experience optimizing supply chains for low-emission materials to accelerate Auckland’s transition to sustainable construction—a priority highlighted in the 2023 Auckland Infrastructure Strategy. This is not merely professional ambition; it is a commitment rooted in understanding that a Project Manager in New Zealand Auckland must be both a technical expert and an advocate for equitable growth.</w:t>
      </w:r>
    </w:p>
    <w:bookmarkEnd w:id="23"/>
    <w:bookmarkStart w:id="24" w:name="X814a7dff936eda96cc58d438f2b7660e75c99d3"/>
    <w:p>
      <w:pPr>
        <w:pStyle w:val="Heading2"/>
      </w:pPr>
      <w:r>
        <w:t xml:space="preserve">Future Vision: Growing with Auckland, For Auckland</w:t>
      </w:r>
    </w:p>
    <w:p>
      <w:pPr>
        <w:pStyle w:val="FirstParagraph"/>
      </w:pPr>
      <w:r>
        <w:t xml:space="preserve">This Statement of Purpose concludes with my clear vision: to become an integral part of New Zealand’s project management community in Auckland. I am committed to formalizing my knowledge through the NZ Institute of Management (NZIM) certification and actively participating in forums like the Project Management Institute - Aotearoa New Zealand. Long-term, I aspire to mentor emerging talent from diverse backgrounds—especially Māori and Pasifika communities—to address the current shortage of skilled Project Managers in Auckland’s public sector. My goal is not merely to manage projects but to cultivate a legacy of resilience where every initiative—from housing developments in Howick to tech innovation hubs in Wynyard Quarter—reflects Auckland’s spirit of innovation and inclusivity.</w:t>
      </w:r>
    </w:p>
    <w:bookmarkEnd w:id="24"/>
    <w:bookmarkStart w:id="25" w:name="Xa7f883c64a650b508c2ef2614f2c8b8cd15e2f7"/>
    <w:p>
      <w:pPr>
        <w:pStyle w:val="Heading2"/>
      </w:pPr>
      <w:r>
        <w:t xml:space="preserve">Conclusion: A Commitment Anchored in Purpose</w:t>
      </w:r>
    </w:p>
    <w:p>
      <w:pPr>
        <w:pStyle w:val="FirstParagraph"/>
      </w:pPr>
      <w:r>
        <w:t xml:space="preserve">In summary, my journey as a Project Manager has led me to New Zealand Auckland not by chance but by conviction. This city’s unique blend of opportunity, cultural depth, and urgent developmental challenges resonates with my professional ethos. I bring proven expertise in high-stakes project delivery, a deep respect for Aotearoa’s values, and an unshakeable commitment to contributing to Auckland’s future as a global benchmark for sustainable urban development. As I affirm in this Statement of Purpose: the role of Project Manager in New Zealand Auckland is not just a career path—it is a responsibility I am ready to embrace with dedication, humility, and action. I seek not merely to work here but to grow alongside this city, ensuring that every project I lead advances Auckland’s promise as a thriving, inclusive metropolis for generations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Project Manager - New Zealand Auckland</dc:title>
  <dc:creator/>
  <dc:language>en</dc:language>
  <cp:keywords/>
  <dcterms:created xsi:type="dcterms:W3CDTF">2026-07-23T20:33:05Z</dcterms:created>
  <dcterms:modified xsi:type="dcterms:W3CDTF">2026-07-23T20:33:05Z</dcterms:modified>
</cp:coreProperties>
</file>

<file path=docProps/custom.xml><?xml version="1.0" encoding="utf-8"?>
<Properties xmlns="http://schemas.openxmlformats.org/officeDocument/2006/custom-properties" xmlns:vt="http://schemas.openxmlformats.org/officeDocument/2006/docPropsVTypes"/>
</file>