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w:t>
      </w:r>
      <w:r>
        <w:t xml:space="preserve"> </w:t>
      </w:r>
      <w:r>
        <w:t xml:space="preserve">Wellington,</w:t>
      </w:r>
      <w:r>
        <w:t xml:space="preserve"> </w:t>
      </w:r>
      <w:r>
        <w:t xml:space="preserve">New</w:t>
      </w:r>
      <w:r>
        <w:t xml:space="preserve"> </w:t>
      </w:r>
      <w:r>
        <w:t xml:space="preserve">Zealand</w:t>
      </w:r>
    </w:p>
    <w:bookmarkStart w:id="24" w:name="X673571ee1b57a02ff6dbd4b1eff860adf482748"/>
    <w:p>
      <w:pPr>
        <w:pStyle w:val="Heading1"/>
      </w:pPr>
      <w:r>
        <w:t xml:space="preserve">Statement of Purpose: Advancing Project Excellence in New Zealand Wellington</w:t>
      </w:r>
    </w:p>
    <w:p>
      <w:pPr>
        <w:pStyle w:val="FirstParagraph"/>
      </w:pPr>
      <w:r>
        <w:t xml:space="preserve">From the moment I first learned about the dynamic professional landscape of New Zealand Wellington, I knew this vibrant city would be my destination to realize my potential as a dedicated Project Manager. This Statement of Purpose articulates my unwavering commitment to contributing meaningfully to Wellington’s unique ecosystem, where innovation thrives alongside deep respect for community and environment. As an aspiring Project Manager deeply aligned with the values and challenges of New Zealand Wellington, I am eager to bring my skills in strategic planning, cross-functional collaboration, and agile delivery to support the city’s mission-driven organizations shaping Aotearoa’s future.</w:t>
      </w:r>
    </w:p>
    <w:bookmarkStart w:id="20" w:name="X648fb41b6cba0156ce7e5d0a14371aaef7cf2ec"/>
    <w:p>
      <w:pPr>
        <w:pStyle w:val="Heading2"/>
      </w:pPr>
      <w:r>
        <w:t xml:space="preserve">Professional Foundation: Building Expertise Rooted in Purpose</w:t>
      </w:r>
    </w:p>
    <w:p>
      <w:pPr>
        <w:pStyle w:val="FirstParagraph"/>
      </w:pPr>
      <w:r>
        <w:t xml:space="preserve">My journey as a Project Manager began with a fascination for turning complex visions into tangible outcomes, a skillset I honed while leading infrastructure projects across Australia and Southeast Asia. However, it was during my studies at the University of Auckland’s Centre for Innovation Management that I discovered my true calling: managing projects within communities that prioritize sustainability, cultural integrity, and social impact. This realization crystallized when I volunteered with a Wellington-based non-profit focused on coastal restoration—projecting clean-up initiatives while engaging Māori iwi partners. Witnessing how collaborative project management could directly uplift local ecosystems and communities solidified my resolve to pursue a career in New Zealand’s heartland.</w:t>
      </w:r>
    </w:p>
    <w:p>
      <w:pPr>
        <w:pStyle w:val="BodyText"/>
      </w:pPr>
      <w:r>
        <w:t xml:space="preserve">My professional toolkit is built on rigorous methodologies including PRINCE2 and Agile frameworks, but what sets me apart is my commitment to context-driven delivery. In my most recent role managing a $3M digital transformation for a Christchurch-based health provider, I prioritized stakeholder co-creation sessions that included Māori health advocates. This ensured the project didn’t just meet technical goals but actively supported Te Tiriti o Waitangi principles—a critical value embedded in New Zealand’s project management ethos. I understand that success as a Project Manager in Wellington isn’t measured solely by timelines or budgets, but by how well initiatives serve the people and environment of this place.</w:t>
      </w:r>
    </w:p>
    <w:bookmarkEnd w:id="20"/>
    <w:bookmarkStart w:id="21" w:name="X54df056a415073642b37cff97eaeaf0e99a2cc9"/>
    <w:p>
      <w:pPr>
        <w:pStyle w:val="Heading2"/>
      </w:pPr>
      <w:r>
        <w:t xml:space="preserve">Why New Zealand Wellington? A City of Converging Values</w:t>
      </w:r>
    </w:p>
    <w:p>
      <w:pPr>
        <w:pStyle w:val="FirstParagraph"/>
      </w:pPr>
      <w:r>
        <w:t xml:space="preserve">Wellington is not merely a location on the map; it is a living embodiment of the values I hold as a Project Manager. The city’s reputation for progressive governance, world-class tech innovation (home to studios like Weta Workshop and Callaghan Innovation), and its pioneering approach to sustainability—being New Zealand’s first carbon-neutral capital—creates an unparalleled environment for impactful project delivery. What excites me most is how Wellington seamlessly integrates Māori perspectives (Te Ao Māori) into public and private sector projects, creating frameworks where cultural knowledge informs strategy. As a Project Manager in this context, I am not just managing tasks—I am facilitating conversations that honor the past while building resilient futures.</w:t>
      </w:r>
    </w:p>
    <w:p>
      <w:pPr>
        <w:pStyle w:val="BodyText"/>
      </w:pPr>
      <w:r>
        <w:t xml:space="preserve">I have researched Wellington’s key sectors intensively: the public service (e.g., Wellington City Council’s Climate Action Plan), creative industries, and emerging green tech startups. I see immense potential to apply my experience in stakeholder alignment—such as when I bridged communication gaps between a software development team and rural community groups for a regional tourism project—to drive projects that resonate with Wellington’s identity. The city’s compact, walkable nature also demands agile approaches to resource management, where every decision carries weight. This is the perfect arena for my strengths in optimizing workflows without compromising on purpose.</w:t>
      </w:r>
    </w:p>
    <w:bookmarkEnd w:id="21"/>
    <w:bookmarkStart w:id="22" w:name="Xb5f444517d0d45d7ab597161179cdb0e9300be1"/>
    <w:p>
      <w:pPr>
        <w:pStyle w:val="Heading2"/>
      </w:pPr>
      <w:r>
        <w:t xml:space="preserve">My Vision: Delivering Projects That Define Wellington</w:t>
      </w:r>
    </w:p>
    <w:p>
      <w:pPr>
        <w:pStyle w:val="FirstParagraph"/>
      </w:pPr>
      <w:r>
        <w:t xml:space="preserve">As a Project Manager in New Zealand Wellington, I aim to champion projects that advance three interconnected pillars: environmental stewardship, cultural respect, and community resilience. For instance, I envision leading a project that integrates renewable energy solutions into public housing developments across the Hutt Valley—a task requiring coordination with mana whenua (local Māori authorities), engineers, and social services. My approach would prioritize "kaitiakitanga" (guardianship) through every phase: from initial needs assessment with community workshops to monitoring ecological outcomes post-implementation.</w:t>
      </w:r>
    </w:p>
    <w:p>
      <w:pPr>
        <w:pStyle w:val="BodyText"/>
      </w:pPr>
      <w:r>
        <w:t xml:space="preserve">I also recognize that Wellington’s unique geography demands innovative risk management. Earthquake resilience, coastal erosion, and urban density present challenges where traditional project management must evolve. My experience in mitigating supply chain disruptions during extreme weather events—gained while managing infrastructure projects in flood-prone regions—aligns perfectly with the proactive planning essential for Wellington’s context. As a Project Manager here, I would ensure every timeline accounts for New Zealand’s natural realities, turning constraints into opportunities for creative problem-solving.</w:t>
      </w:r>
    </w:p>
    <w:bookmarkEnd w:id="22"/>
    <w:bookmarkStart w:id="23" w:name="commitment-to-growth-and-contribution"/>
    <w:p>
      <w:pPr>
        <w:pStyle w:val="Heading2"/>
      </w:pPr>
      <w:r>
        <w:t xml:space="preserve">Commitment to Growth and Contribution</w:t>
      </w:r>
    </w:p>
    <w:p>
      <w:pPr>
        <w:pStyle w:val="FirstParagraph"/>
      </w:pPr>
      <w:r>
        <w:t xml:space="preserve">I am committed to continuous learning within New Zealand’s professional landscape. I have enrolled in the Project Management Institute (PMI)’s "Managing Projects in Aotearoa" workshop and actively participate in Wellington’s Project Management Network events. These forums underscore how Wellingtonians prioritize collaborative knowledge-sharing over individual accolades—a philosophy I embrace wholeheartedly. My goal is to become a trusted partner who elevates not just projects, but the entire project management profession within New Zealand.</w:t>
      </w:r>
    </w:p>
    <w:p>
      <w:pPr>
        <w:pStyle w:val="BodyText"/>
      </w:pPr>
      <w:r>
        <w:t xml:space="preserve">Ultimately, this Statement of Purpose reflects my deep alignment with New Zealand Wellington’s spirit. It is where I will apply my skills as a Project Manager to build bridges between technology and tradition, efficiency and ethics, ambition and accessibility. I am not seeking merely to work in Wellington—I aspire to contribute to its legacy as a city that proves projects can be both exceptionally managed and profoundly human. With my background in values-driven execution, cultural fluency, and adaptability honed across diverse landscapes, I am ready to support Wellington’s next chapter of innovation. I look forward to discussing how my vision for purposeful project delivery can become a reality within your organization.</w:t>
      </w:r>
    </w:p>
    <w:p>
      <w:pPr>
        <w:pStyle w:val="BodyText"/>
      </w:pPr>
      <w:r>
        <w:t xml:space="preserve">Thank you for considering this Statement of Purpose. I am eager to bring my dedication as a Project Manager to the dynamic community of New Zealand Wellington, where every project carries the potential to make a meaningful difference.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 Wellington, New Zealand</dc:title>
  <dc:creator/>
  <dc:language>en</dc:language>
  <cp:keywords/>
  <dcterms:created xsi:type="dcterms:W3CDTF">2026-07-21T14:58:08Z</dcterms:created>
  <dcterms:modified xsi:type="dcterms:W3CDTF">2026-07-21T14:58:08Z</dcterms:modified>
</cp:coreProperties>
</file>

<file path=docProps/custom.xml><?xml version="1.0" encoding="utf-8"?>
<Properties xmlns="http://schemas.openxmlformats.org/officeDocument/2006/custom-properties" xmlns:vt="http://schemas.openxmlformats.org/officeDocument/2006/docPropsVTypes"/>
</file>