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96f62061b10f6de98b135825e90f7b9cea6f0ab"/>
    <w:p>
      <w:pPr>
        <w:pStyle w:val="Heading1"/>
      </w:pPr>
      <w:r>
        <w:t xml:space="preserve">Statement of Purpose: Dedicated Project Manager Eager to Contribute to Jeddah's Strategic Development in Saudi Arabia</w:t>
      </w:r>
    </w:p>
    <w:p>
      <w:pPr>
        <w:pStyle w:val="FirstParagraph"/>
      </w:pPr>
      <w:r>
        <w:t xml:space="preserve">With unwavering dedication to excellence and a profound commitment to advancing the Kingdom of Saudi Arabia’s Vision 2030, I present this Statement of Purpose as a passionate and highly qualified Project Manager seeking to contribute my expertise within the dynamic business landscape of Jeddah. My professional journey has been meticulously aligned with fostering sustainable growth, operational efficiency, and cultural intelligence—principles that resonate deeply with Saudi Arabia’s national transformation goals. Having closely observed Jeddah’s emergence as the economic and cultural gateway to the Kingdom, I am eager to apply my skills to drive impactful projects that support the city's development as a global hub for commerce, tourism, and innovation.</w:t>
      </w:r>
    </w:p>
    <w:p>
      <w:pPr>
        <w:pStyle w:val="BodyText"/>
      </w:pPr>
      <w:r>
        <w:t xml:space="preserve">Over my decade-long career in project management across diverse sectors including infrastructure, construction, and large-scale urban development, I have honed a methodology focused on precision planning, stakeholder collaboration, and adaptive leadership. In my most recent role as Senior Project Manager at a leading Middle Eastern engineering firm, I successfully delivered two high-value projects exceeding $5 million each within strict timelines: the Jeddah Water Treatment Plant Expansion and the Red Sea Tourism Infrastructure Development. These projects demanded rigorous coordination with Saudi government entities like the Public Investment Fund (PIF), adherence to stringent local regulations, and deep respect for cultural nuances. For instance, I implemented a culturally attuned communication framework that prioritized formal meetings during non-Ramadan hours while leveraging digital platforms for continuous collaboration—resulting in a 25% reduction in stakeholder misalignment and on-time project completion.</w:t>
      </w:r>
    </w:p>
    <w:p>
      <w:pPr>
        <w:pStyle w:val="BodyText"/>
      </w:pPr>
      <w:r>
        <w:t xml:space="preserve">What distinguishes my approach is an intrinsic understanding of Saudi Arabia's unique business ecosystem. I recognize that projects in Jeddah transcend technical execution; they embody national aspirations. Vision 2030’s emphasis on economic diversification, tourism growth, and urban modernization directly informs my project strategy. The city’s role as the primary entry point for millions of Hajj and Umrah pilgrims, coupled with flagship initiatives like the Jeddah Central District development and the Red Sea Project (with headquarters in Jeddah), creates a fertile ground for transformative work. My experience includes managing cross-cultural teams comprising Saudi nationals, expatriates, and local contractors across KSA cities. I prioritize building trust through active listening and contextual awareness—whether navigating hierarchical decision-making structures or adapting to seasonal business rhythms during Ramadan and Hajj seasons.</w:t>
      </w:r>
    </w:p>
    <w:p>
      <w:pPr>
        <w:pStyle w:val="BodyText"/>
      </w:pPr>
      <w:r>
        <w:t xml:space="preserve">Furthermore, my technical proficiency is grounded in industry-standard methodologies (PMBOK, Agile) applied with Saudi-specific relevance. I have certified training in Saudi Construction Standards (SAS) and completed a specialized course on "Project Management within the Kingdom’s Regulatory Framework" through the Prince Mohammed bin Salman College of Business &amp; Entrepreneurship. This knowledge ensures seamless compliance while optimizing project value. For example, in the Jeddah Water Treatment Project, I integrated smart water conservation technologies aligned with Saudi Green Initiative goals, reducing operational costs by 18% and enhancing community sustainability—directly supporting Vision 2030’s environmental pillars.</w:t>
      </w:r>
    </w:p>
    <w:p>
      <w:pPr>
        <w:pStyle w:val="BodyText"/>
      </w:pPr>
      <w:r>
        <w:t xml:space="preserve">My commitment to Jeddah extends beyond professional obligations. I have actively engaged with the city’s business community through the Jeddah Chamber of Commerce, volunteering for youth entrepreneurship programs aimed at developing local talent. This engagement reinforces my belief that sustainable project success requires investing in Saudi Arabia’s human capital—especially as young nationals increasingly lead national initiatives under Vision 2030. I also prioritize continuous cultural immersion: I am currently studying basic Arabic to foster deeper connections with clients and teams, understanding that linguistic sensitivity is non-negotiable for long-term trust-building in this context.</w:t>
      </w:r>
    </w:p>
    <w:p>
      <w:pPr>
        <w:pStyle w:val="BodyText"/>
      </w:pPr>
      <w:r>
        <w:t xml:space="preserve">I seek not merely a position, but a partnership with an organization dedicated to Jeddah’s evolution. My ideal role would leverage my expertise in managing complex public-private partnerships (PPPs), such as those central to the Jeddah Economic City or King Abdullah Financial District projects. I am prepared to relocate immediately and contribute from day one, bringing a track record of delivering $10M+ projects with 95% client satisfaction ratings across Saudi Arabia. Crucially, I align with the Kingdom’s values: respect for heritage, pursuit of excellence, and commitment to community impact. As Jeddah accelerates its transformation into a cosmopolitan metropolis while preserving its cultural identity, I am eager to support this journey through meticulous project execution that balances modernity with tradition.</w:t>
      </w:r>
    </w:p>
    <w:p>
      <w:pPr>
        <w:pStyle w:val="BodyText"/>
      </w:pPr>
      <w:r>
        <w:t xml:space="preserve">This Statement of Purpose reflects my conviction that true project management in Saudi Arabia transcends schedules and budgets. It is about enabling the Kingdom’s vision through every deliverable—ensuring each milestone advances national prosperity while honoring Jeddah’s spirit as a city where ancient heritage meets unprecedented ambition. I am ready to bring this philosophy to your team, contributing not only as a Project Manager, but as an advocate for Saudi Arabia’s next era of success. I look forward to discussing how my proactive leadership and culturally intelligent approach can support your strategic objectives in Jeddah and beyond.</w:t>
      </w:r>
    </w:p>
    <w:p>
      <w:pPr>
        <w:pStyle w:val="BodyText"/>
      </w:pPr>
      <w:r>
        <w:t xml:space="preserve">Thank you for considering my application. I am eager to discuss how my expertise aligns with the future of project management in Jeddah,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Jeddah, Saudi Arabia</dc:title>
  <dc:creator/>
  <dc:language>en</dc:language>
  <cp:keywords/>
  <dcterms:created xsi:type="dcterms:W3CDTF">2026-07-21T08:17:23Z</dcterms:created>
  <dcterms:modified xsi:type="dcterms:W3CDTF">2026-07-21T08:17:23Z</dcterms:modified>
</cp:coreProperties>
</file>

<file path=docProps/custom.xml><?xml version="1.0" encoding="utf-8"?>
<Properties xmlns="http://schemas.openxmlformats.org/officeDocument/2006/custom-properties" xmlns:vt="http://schemas.openxmlformats.org/officeDocument/2006/docPropsVTypes"/>
</file>