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33d9ae4e7f058ef7d1f15ca30566359dab606f9"/>
    <w:p>
      <w:pPr>
        <w:pStyle w:val="Heading1"/>
      </w:pPr>
      <w:r>
        <w:t xml:space="preserve">Statement of Purpose for Project Manager Position in Riyadh, Saudi Arabia</w:t>
      </w:r>
    </w:p>
    <w:p>
      <w:pPr>
        <w:pStyle w:val="FirstParagraph"/>
      </w:pPr>
      <w:r>
        <w:t xml:space="preserve">As I prepare to submit this Statement of Purpose, I affirm my deep commitment to contributing to the transformative vision of</w:t>
      </w:r>
      <w:r>
        <w:t xml:space="preserve"> </w:t>
      </w:r>
      <w:r>
        <w:rPr>
          <w:bCs/>
          <w:b/>
        </w:rPr>
        <w:t xml:space="preserve">Saudi Arabia Riyadh</w:t>
      </w:r>
      <w:r>
        <w:t xml:space="preserve">. My professional journey has been meticulously aligned with the principles underpinning Vision 2030, and I now seek to channel my expertise as a dedicated</w:t>
      </w:r>
      <w:r>
        <w:t xml:space="preserve"> </w:t>
      </w:r>
      <w:r>
        <w:rPr>
          <w:bCs/>
          <w:b/>
        </w:rPr>
        <w:t xml:space="preserve">Project Manager</w:t>
      </w:r>
      <w:r>
        <w:t xml:space="preserve"> </w:t>
      </w:r>
      <w:r>
        <w:t xml:space="preserve">within the dynamic economic ecosystem of Riyadh. This document articulates my qualifications, cultural alignment, and unwavering dedication to advancing projects that resonate with the Kingdom’s strategic objectives in its capital city.</w:t>
      </w:r>
    </w:p>
    <w:p>
      <w:pPr>
        <w:pStyle w:val="BodyText"/>
      </w:pPr>
      <w:r>
        <w:t xml:space="preserve">The ambition of Saudi Vision 2030 has fundamentally reshaped my professional outlook. I have closely studied how Riyadh serves as the epicenter of this national transformation—hosting mega-projects like NEOM, Qiddiya, and the Riyadh Metro while fostering innovation across energy, tourism, healthcare, and smart city infrastructure. My academic background in Business Administration with a specialization in Strategic Project Management from a globally recognized institution provided me with frameworks to understand large-scale public-private partnerships. However, it was my practical experience leading cross-functional teams on complex infrastructure initiatives in the Middle East that solidified my understanding of the unique operational dynamics within</w:t>
      </w:r>
      <w:r>
        <w:t xml:space="preserve"> </w:t>
      </w:r>
      <w:r>
        <w:rPr>
          <w:bCs/>
          <w:b/>
        </w:rPr>
        <w:t xml:space="preserve">Saudi Arabia Riyadh</w:t>
      </w:r>
      <w:r>
        <w:t xml:space="preserve">. I have managed projects exceeding $50 million USD, navigating strict compliance requirements while fostering collaboration between international stakeholders and local government entities.</w:t>
      </w:r>
    </w:p>
    <w:p>
      <w:pPr>
        <w:pStyle w:val="BodyText"/>
      </w:pPr>
      <w:r>
        <w:t xml:space="preserve">My approach to project management is deeply rooted in cultural intelligence—particularly essential for success in</w:t>
      </w:r>
      <w:r>
        <w:t xml:space="preserve"> </w:t>
      </w:r>
      <w:r>
        <w:rPr>
          <w:bCs/>
          <w:b/>
        </w:rPr>
        <w:t xml:space="preserve">Saudi Arabia Riyadh</w:t>
      </w:r>
      <w:r>
        <w:t xml:space="preserve">. I actively prioritize understanding the Kingdom’s business etiquette, from the significance of building trust through face-to-face engagement to respecting Islamic principles within workplace practices. For instance, during my tenure managing a sustainable housing development near Jeddah, I adapted meeting schedules to accommodate prayer times and incorporated local community feedback loops into our stakeholder engagement plan. This cultural sensitivity wasn’t merely procedural; it directly contributed to securing buy-in from key community leaders and accelerating project approvals by 30%. In Riyadh, where projects increasingly emphasize social impact alongside economic growth, such adaptability is non-negotiable. I am prepared to fully immerse myself in the city’s professional environment while respecting its rich traditions.</w:t>
      </w:r>
    </w:p>
    <w:p>
      <w:pPr>
        <w:pStyle w:val="BodyText"/>
      </w:pPr>
      <w:r>
        <w:t xml:space="preserve">What distinguishes my application for a</w:t>
      </w:r>
      <w:r>
        <w:t xml:space="preserve"> </w:t>
      </w:r>
      <w:r>
        <w:rPr>
          <w:bCs/>
          <w:b/>
        </w:rPr>
        <w:t xml:space="preserve">Project Manager</w:t>
      </w:r>
      <w:r>
        <w:t xml:space="preserve"> </w:t>
      </w:r>
      <w:r>
        <w:t xml:space="preserve">role in Riyadh is not just my technical proficiency but my strategic alignment with Vision 2030’s pillars. I have researched how the Saudi government prioritizes localizing talent and skills development—through initiatives like the National Transformation Program and Saudization (Nitaqat) policies. My career strategy has always included mentoring junior staff from diverse backgrounds, having trained over 45 project coordinators in my previous roles across GCC countries. In Riyadh, I aim to actively participate in programs that elevate local talent within the project management field—such as collaborating with entities like the Saudi Project Management Association (SPMA) or contributing to university partnerships focused on developing indigenous PM capabilities. This commitment directly supports the Kingdom’s goal of building a knowledge-driven economy where</w:t>
      </w:r>
      <w:r>
        <w:t xml:space="preserve"> </w:t>
      </w:r>
      <w:r>
        <w:rPr>
          <w:bCs/>
          <w:b/>
        </w:rPr>
        <w:t xml:space="preserve">Saudi Arabia Riyadh</w:t>
      </w:r>
      <w:r>
        <w:t xml:space="preserve"> </w:t>
      </w:r>
      <w:r>
        <w:t xml:space="preserve">becomes a regional hub for excellence in project delivery.</w:t>
      </w:r>
    </w:p>
    <w:p>
      <w:pPr>
        <w:pStyle w:val="BodyText"/>
      </w:pPr>
      <w:r>
        <w:t xml:space="preserve">I recognize that success as a Project Manager in Riyadh demands more than technical skills; it requires navigating intricate regulatory landscapes and embracing the Kingdom’s ambitious timelines. I have studied Saudi labor laws, procurement regulations (including SABER), and environmental compliance standards specific to urban development projects. For example, I recently completed a certification in Saudi Construction Standards (SASO) compliance, ensuring all project documentation aligns with local requirements before site mobilization begins. This proactive approach prevents costly delays—a critical factor when managing projects like the Riyadh Public Transport Network expansion or smart city districts where deadlines are often tightly linked to national milestones.</w:t>
      </w:r>
    </w:p>
    <w:p>
      <w:pPr>
        <w:pStyle w:val="BodyText"/>
      </w:pPr>
      <w:r>
        <w:t xml:space="preserve">Furthermore, I understand that</w:t>
      </w:r>
      <w:r>
        <w:t xml:space="preserve"> </w:t>
      </w:r>
      <w:r>
        <w:rPr>
          <w:bCs/>
          <w:b/>
        </w:rPr>
        <w:t xml:space="preserve">Saudi Arabia Riyadh</w:t>
      </w:r>
      <w:r>
        <w:t xml:space="preserve"> </w:t>
      </w:r>
      <w:r>
        <w:t xml:space="preserve">is not just a location but a symbol of progress. The city’s rapid evolution—from its historical roots as the capital of the Kingdom to its current status as a global hub for innovation—demands project managers who can balance heritage preservation with cutting-edge development. My experience leading cultural heritage conservation projects in Jordan has taught me how to integrate traditional architectural values into modern frameworks, a skill I would apply when managing developments near historic districts like Al-Murabba or the King Abdulaziz Historical Center. This holistic perspective ensures that each project contributes positively to Riyadh’s identity as a city where tradition and progress coexist seamlessly.</w:t>
      </w:r>
    </w:p>
    <w:p>
      <w:pPr>
        <w:pStyle w:val="BodyText"/>
      </w:pPr>
      <w:r>
        <w:t xml:space="preserve">My long-term vision aligns with Riyadh’s trajectory. I do not view this role as merely a job but as a commitment to the Kingdom’s future. I aspire to contribute to projects that will shape generations of Saudi citizens—such as educational campuses, healthcare facilities, or renewable energy installations—and ensure they are delivered on time, within budget, and with exceptional quality. My goal is not only to meet project KPIs but to foster a culture of accountability and innovation that reflects the highest standards expected in</w:t>
      </w:r>
      <w:r>
        <w:t xml:space="preserve"> </w:t>
      </w:r>
      <w:r>
        <w:rPr>
          <w:bCs/>
          <w:b/>
        </w:rPr>
        <w:t xml:space="preserve">Saudi Arabia Riyadh</w:t>
      </w:r>
      <w:r>
        <w:t xml:space="preserve">. I am eager to bring my expertise in agile methodologies, risk management frameworks (PMBOK/PRINCE2), and stakeholder communication strategies to the vibrant teams driving these initiatives.</w:t>
      </w:r>
    </w:p>
    <w:p>
      <w:pPr>
        <w:pStyle w:val="BodyText"/>
      </w:pPr>
      <w:r>
        <w:t xml:space="preserve">Finally, I wish to emphasize my personal readiness for this opportunity. My family is prepared for relocation, and I have already begun learning basic Arabic phrases to facilitate deeper integration within Riyadh’s professional circles. I am committed to living by the Kingdom’s values, contributing positively to its social fabric while advancing the economic ambitions of</w:t>
      </w:r>
      <w:r>
        <w:t xml:space="preserve"> </w:t>
      </w:r>
      <w:r>
        <w:rPr>
          <w:bCs/>
          <w:b/>
        </w:rPr>
        <w:t xml:space="preserve">Saudi Arabia</w:t>
      </w:r>
      <w:r>
        <w:t xml:space="preserve">. In this Statement of Purpose, I reaffirm that my skills as a Project Manager are not merely transferable—they are purposefully honed for the unique demands and immense potential of working in Riyadh.</w:t>
      </w:r>
    </w:p>
    <w:p>
      <w:pPr>
        <w:pStyle w:val="BodyText"/>
      </w:pPr>
      <w:r>
        <w:t xml:space="preserve">With profound respect for the vision guiding Saudi Arabia’s future, I am confident that my experience, cultural awareness, and strategic mindset position me to make significant contributions as a Project Manager within your esteemed organization. I eagerly anticipate the opportunity to discuss how my dedication to excellence will support your mission in</w:t>
      </w:r>
      <w:r>
        <w:t xml:space="preserve"> </w:t>
      </w:r>
      <w:r>
        <w:rPr>
          <w:bCs/>
          <w:b/>
        </w:rPr>
        <w:t xml:space="preserve">Saudi Arabia Riyadh</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Riyadh, Saudi Arabia</dc:title>
  <dc:creator/>
  <dc:language>en</dc:language>
  <cp:keywords/>
  <dcterms:created xsi:type="dcterms:W3CDTF">2026-07-22T10:09:39Z</dcterms:created>
  <dcterms:modified xsi:type="dcterms:W3CDTF">2026-07-22T10:09:39Z</dcterms:modified>
</cp:coreProperties>
</file>

<file path=docProps/custom.xml><?xml version="1.0" encoding="utf-8"?>
<Properties xmlns="http://schemas.openxmlformats.org/officeDocument/2006/custom-properties" xmlns:vt="http://schemas.openxmlformats.org/officeDocument/2006/docPropsVTypes"/>
</file>