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4b7a955b9587654fa9e800378b0ab8ead3b4ef5"/>
    <w:p>
      <w:pPr>
        <w:pStyle w:val="Heading1"/>
      </w:pPr>
      <w:r>
        <w:t xml:space="preserve">Statement of Purpose for Project Manager Position in Tanzania Dar es Salaam</w:t>
      </w:r>
    </w:p>
    <w:p>
      <w:pPr>
        <w:pStyle w:val="FirstParagraph"/>
      </w:pPr>
      <w:r>
        <w:t xml:space="preserve">As I prepare this Statement of Purpose, I do so with profound enthusiasm for the opportunity to contribute as a Project Manager within the dynamic economic landscape of Tanzania Dar es Salaam. This document represents not merely an application, but a testament to my professional journey, strategic alignment with Tanzania's development priorities, and unwavering commitment to driving transformative projects in one of Africa's most promising urban centers. Having dedicated over eight years to international project management across East Africa, I have witnessed firsthand how effective project leadership catalyzes sustainable growth in emerging markets—and Dar es Salaam stands at the epicenter of this evolution.</w:t>
      </w:r>
    </w:p>
    <w:p>
      <w:pPr>
        <w:pStyle w:val="BodyText"/>
      </w:pPr>
      <w:r>
        <w:t xml:space="preserve">My academic foundation includes a Master's degree in International Project Management from the University of Nairobi, where I specialized in infrastructure development within Sub-Saharan contexts. This was complemented by rigorous certification as a Project Management Professional (PMP) through PMI, with particular emphasis on risk mitigation strategies for resource-constrained environments. My thesis explored "Decentralized Water Infrastructure Delivery in Urban African Settings," which involved fieldwork across Dar es Salaam's peri-urban settlements—a firsthand immersion that ignited my passion for Tanzania-specific project challenges. I learned that successful implementation requires more than technical expertise; it demands cultural intelligence, adaptive leadership, and deep respect for community-centric development frameworks.</w:t>
      </w:r>
    </w:p>
    <w:p>
      <w:pPr>
        <w:pStyle w:val="BodyText"/>
      </w:pPr>
      <w:r>
        <w:t xml:space="preserve">Professionally, I have managed over 35 complex projects valued at $12M+ across Kenya and Uganda—most notably leading the 18-month construction of a solar-powered healthcare hub in Mombasa that served 200,000 residents. This project required navigating intricate stakeholder landscapes: coordinating with county governments, NGOs like AMREF Health Africa, and local cooperatives while adhering to strict environmental compliance standards. Key achievements included reducing project timelines by 22% through agile methodology adaptation and establishing a community feedback system that improved service uptake by 40%. Crucially, I developed a "Local Capacity Integration Protocol" ensuring 75% of technical roles were filled by Tanzanian nationals—a model directly transferable to Dar es Salaam's workforce development priorities.</w:t>
      </w:r>
    </w:p>
    <w:p>
      <w:pPr>
        <w:pStyle w:val="BodyText"/>
      </w:pPr>
      <w:r>
        <w:t xml:space="preserve">Why Tanzania Dar es Salaam? This city is not just a location on my career map—it represents the convergence of strategic opportunity and profound purpose. As Africa's fastest-growing port city, Dar es Salaam embodies the continent's urban transformation narrative, with its ongoing $10B Coastal Highway Project, new port expansions at Bagamoyo, and burgeoning tech ecosystem in Kigamboni. Yet beneath this momentum lie critical challenges: infrastructure gaps affecting 65% of residents (World Bank 2023), climate vulnerability impacting coastal communities, and a shortage of locally embedded project management talent. I am uniquely positioned to bridge these gaps. My experience managing the Nairobi Metro Rail Phase 1—where I resolved land acquisition disputes involving 17 villages through participatory mapping workshops—provides direct relevance to Dar es Salaam's urban renewal corridors. Having volunteered with Tanzania Red Cross during the 2020 flooding crisis, I also understand the urgency of climate-resilient project design in this context.</w:t>
      </w:r>
    </w:p>
    <w:p>
      <w:pPr>
        <w:pStyle w:val="BodyText"/>
      </w:pPr>
      <w:r>
        <w:t xml:space="preserve">As a Project Manager seeking to anchor my career in Tanzania Dar es Salaam, I recognize that excellence here transcends traditional PM frameworks. It requires embedding projects within Swahili cultural values of</w:t>
      </w:r>
      <w:r>
        <w:t xml:space="preserve"> </w:t>
      </w:r>
      <w:r>
        <w:rPr>
          <w:iCs/>
          <w:i/>
        </w:rPr>
        <w:t xml:space="preserve">Ujamaa</w:t>
      </w:r>
      <w:r>
        <w:t xml:space="preserve"> </w:t>
      </w:r>
      <w:r>
        <w:t xml:space="preserve">(collective responsibility) and</w:t>
      </w:r>
      <w:r>
        <w:t xml:space="preserve"> </w:t>
      </w:r>
      <w:r>
        <w:rPr>
          <w:iCs/>
          <w:i/>
        </w:rPr>
        <w:t xml:space="preserve">Harambee</w:t>
      </w:r>
      <w:r>
        <w:t xml:space="preserve"> </w:t>
      </w:r>
      <w:r>
        <w:t xml:space="preserve">(pulling together). In my previous role with a German development agency in Zanzibar, I co-created a mobile-based progress tracking system that allowed community elders to verify milestone completion via simple SMS—increasing transparency by 35%. This human-centered approach aligns perfectly with the Tanzanian government's</w:t>
      </w:r>
      <w:r>
        <w:t xml:space="preserve"> </w:t>
      </w:r>
      <w:r>
        <w:rPr>
          <w:iCs/>
          <w:i/>
        </w:rPr>
        <w:t xml:space="preserve">Ujamaa</w:t>
      </w:r>
      <w:r>
        <w:t xml:space="preserve"> </w:t>
      </w:r>
      <w:r>
        <w:t xml:space="preserve">Vision for Inclusive Growth and my conviction that projects succeed when communities co-own their outcomes. I have studied Tanzania's National Development Plan (NDP II), particularly the focus on "Digital Transformation of Service Delivery," and would prioritize integrating digital tools like GIS mapping into project monitoring systems to enhance data-driven decision-making in Dar es Salaam's municipal projects.</w:t>
      </w:r>
    </w:p>
    <w:p>
      <w:pPr>
        <w:pStyle w:val="BodyText"/>
      </w:pPr>
      <w:r>
        <w:t xml:space="preserve">My commitment extends beyond technical execution to fostering sustainable capacity. I propose establishing a "Project Leadership Incubator" within our organization, modeled after my successful initiative in Nairobi that trained 47 local women as junior project coordinators. For Tanzania Dar es Salaam specifically, this would address the critical shortage of Project Managers certified in local context—currently estimated at 60% below demand by the Tanzania Investment Centre. By partnering with institutions like Mzumbe University and Dar es Salaam Technical University, we could develop a talent pipeline focused on sustainable infrastructure management. My multilingual fluency (Swahili, English, French) and deep understanding of Tanzanian procurement regulations (including the Public Procurement Act No. 16 of 2015) position me to navigate these systems efficiently while building local partnerships.</w:t>
      </w:r>
    </w:p>
    <w:p>
      <w:pPr>
        <w:pStyle w:val="BodyText"/>
      </w:pPr>
      <w:r>
        <w:t xml:space="preserve">The significance of this opportunity resonates deeply within my professional ethos. Tanzania Dar es Salaam isn't merely a market for my skills—it's a living laboratory where project management directly impacts poverty reduction, gender equity, and climate resilience. I have analyzed how projects like the Dar es Salaam Water Supply Project (now serving 3M residents) succeeded through community engagement strategies I've since adopted in my own work. Conversely, I've studied failures in urban transport initiatives where cultural misalignment led to 40% budget overruns—lessons that inform my proactive approach to stakeholder mapping and change management.</w:t>
      </w:r>
    </w:p>
    <w:p>
      <w:pPr>
        <w:pStyle w:val="BodyText"/>
      </w:pPr>
      <w:r>
        <w:t xml:space="preserve">Ultimately, this Statement of Purpose is a promise: A promise to deploy every ounce of my expertise toward projects that elevate Dar es Salaam's status as a beacon of African urban innovation. I will bring not just PMP methodologies, but the humility to learn from Tanzanian knowledge systems—whether it's the</w:t>
      </w:r>
      <w:r>
        <w:t xml:space="preserve"> </w:t>
      </w:r>
      <w:r>
        <w:rPr>
          <w:iCs/>
          <w:i/>
        </w:rPr>
        <w:t xml:space="preserve">Mtaani</w:t>
      </w:r>
      <w:r>
        <w:t xml:space="preserve"> </w:t>
      </w:r>
      <w:r>
        <w:t xml:space="preserve">(neighborhood) model for community mobilization or the</w:t>
      </w:r>
      <w:r>
        <w:t xml:space="preserve"> </w:t>
      </w:r>
      <w:r>
        <w:rPr>
          <w:iCs/>
          <w:i/>
        </w:rPr>
        <w:t xml:space="preserve">Ujima</w:t>
      </w:r>
      <w:r>
        <w:t xml:space="preserve"> </w:t>
      </w:r>
      <w:r>
        <w:t xml:space="preserve">principle of shared responsibility. My goal is to become a trusted partner in Tanzania's development journey, ensuring that every project I lead leaves behind not just infrastructure, but strengthened local capacity and empowered communities.</w:t>
      </w:r>
    </w:p>
    <w:p>
      <w:pPr>
        <w:pStyle w:val="BodyText"/>
      </w:pPr>
      <w:r>
        <w:t xml:space="preserve">I seek more than a position; I seek to be part of Dar es Salaam's next chapter as an authentic Project Manager who understands that true success measures progress by the number of Tanzanian voices elevated through our work. With my proven ability to deliver complex projects in challenging environments and my deep commitment to Tanzania's development vision, I am ready to contribute immediately—and sustainably—to the city's most impactful initiatives. This is not just a career opportunity; it is where I have chosen to build my legacy.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Tanzania Dar es Salaam</dc:title>
  <dc:creator/>
  <dc:language>en</dc:language>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