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for</w:t>
      </w:r>
      <w:r>
        <w:t xml:space="preserve"> </w:t>
      </w:r>
      <w:r>
        <w:t xml:space="preserve">Project</w:t>
      </w:r>
      <w:r>
        <w:t xml:space="preserve"> </w:t>
      </w:r>
      <w:r>
        <w:t xml:space="preserve">Manager</w:t>
      </w:r>
      <w:r>
        <w:t xml:space="preserve"> </w:t>
      </w:r>
      <w:r>
        <w:t xml:space="preserve">Position</w:t>
      </w:r>
      <w:r>
        <w:t xml:space="preserve"> </w:t>
      </w:r>
      <w:r>
        <w:t xml:space="preserve">-</w:t>
      </w:r>
      <w:r>
        <w:t xml:space="preserve"> </w:t>
      </w:r>
      <w:r>
        <w:t xml:space="preserve">Uganda</w:t>
      </w:r>
      <w:r>
        <w:t xml:space="preserve"> </w:t>
      </w:r>
      <w:r>
        <w:t xml:space="preserve">Kampala</w:t>
      </w:r>
    </w:p>
    <w:bookmarkStart w:id="27" w:name="Xfeaead93a4f357cc4ba2bff845c0c8926c4675e"/>
    <w:p>
      <w:pPr>
        <w:pStyle w:val="Heading1"/>
      </w:pPr>
      <w:r>
        <w:t xml:space="preserve">Statement of Purpose: Aspiring Project Manager for Sustainable Development in Uganda Kampala</w:t>
      </w:r>
    </w:p>
    <w:p>
      <w:pPr>
        <w:pStyle w:val="FirstParagraph"/>
      </w:pPr>
      <w:r>
        <w:t xml:space="preserve">As I prepare this Statement of Purpose, I am writing with profound enthusiasm for the opportunity to serve as a dedicated Project Manager within the dynamic urban landscape of Kampala, Uganda. This document articulates my professional journey, cultural commitment, and strategic vision to contribute meaningfully to Uganda's development ecosystem from its vibrant capital city. My career trajectory has been meticulously aligned with the unique challenges and opportunities presented by Kampala's rapid urbanization, where effective project management isn't merely a profession—it is a catalyst for social transformation.</w:t>
      </w:r>
    </w:p>
    <w:bookmarkStart w:id="20" w:name="Xba5d3afbb66d7ab6a980976f993a7e5000a2e5a"/>
    <w:p>
      <w:pPr>
        <w:pStyle w:val="Heading2"/>
      </w:pPr>
      <w:r>
        <w:t xml:space="preserve">Professional Foundation and Core Competencies</w:t>
      </w:r>
    </w:p>
    <w:p>
      <w:pPr>
        <w:pStyle w:val="FirstParagraph"/>
      </w:pPr>
      <w:r>
        <w:t xml:space="preserve">With over eight years of experience managing complex projects across East Africa, I have honed expertise in agile methodologies, stakeholder engagement, and resource optimization within resource-constrained environments. My certification as a Project Management Professional (PMP) from PMI is complemented by field experience implementing infrastructure and community development initiatives in Nairobi and Kigali—experiences that have directly prepared me for Kampala's distinct context. I understand that effective project management in Uganda requires more than technical proficiency; it demands cultural intelligence to navigate the intricate web of local governance structures, traditional leadership systems, and evolving economic policies that define Kampala's development trajectory.</w:t>
      </w:r>
    </w:p>
    <w:bookmarkEnd w:id="20"/>
    <w:bookmarkStart w:id="21" w:name="X3e066d9bfed64bb173334b14dd9ea7f94b1f08b"/>
    <w:p>
      <w:pPr>
        <w:pStyle w:val="Heading2"/>
      </w:pPr>
      <w:r>
        <w:t xml:space="preserve">Why Uganda Kampala? Contextual Understanding and Commitment</w:t>
      </w:r>
    </w:p>
    <w:p>
      <w:pPr>
        <w:pStyle w:val="FirstParagraph"/>
      </w:pPr>
      <w:r>
        <w:t xml:space="preserve">Kampala represents a microcosm of Africa's urban evolution—a city where informal settlements coexist with burgeoning commercial hubs, where climate resilience challenges intersect with digital innovation opportunities. Having conducted field research on Kampala's water infrastructure systems in 2021, I witnessed firsthand how project failures often stem from insufficient community integration rather than technical shortcomings. This insight shaped my philosophy: successful projects must be designed *with* Kampala residents, not *for* them. My proposed approach integrates participatory planning methods validated through the World Bank's Kampala Urban Development Project (KUDP) framework, ensuring that every initiative—from transport corridors to renewable energy microgrids—addresses local pain points while respecting Ugandan social values.</w:t>
      </w:r>
    </w:p>
    <w:bookmarkEnd w:id="21"/>
    <w:bookmarkStart w:id="22" w:name="X94c545220c818994b45c608419f384410db47f0"/>
    <w:p>
      <w:pPr>
        <w:pStyle w:val="Heading2"/>
      </w:pPr>
      <w:r>
        <w:t xml:space="preserve">Project Management Philosophy for Uganda's Context</w:t>
      </w:r>
    </w:p>
    <w:p>
      <w:pPr>
        <w:pStyle w:val="FirstParagraph"/>
      </w:pPr>
      <w:r>
        <w:t xml:space="preserve">In my previous role managing a $3M agricultural value-chain project across Eastern Uganda, I learned that sustainable outcomes require adapting global methodologies to local realities. For instance, when implementing mobile-based crop monitoring in districts near Kampala, we discovered that community radio networks proved more effective than SMS systems for older farmers. This experience taught me that as a Project Manager in Uganda Kampala, my primary responsibility is not just to deliver projects on time and budget—but to embed adaptability into every phase of the project lifecycle. I am particularly excited about applying this philosophy to Kampala's emerging smart city initiatives, where I would prioritize integrating traditional knowledge systems with digital tools for waste management or traffic flow optimization.</w:t>
      </w:r>
    </w:p>
    <w:bookmarkEnd w:id="22"/>
    <w:bookmarkStart w:id="23" w:name="X8cb2ca778b8db31af0938ed786b3405c500f5d2"/>
    <w:p>
      <w:pPr>
        <w:pStyle w:val="Heading2"/>
      </w:pPr>
      <w:r>
        <w:t xml:space="preserve">Alignment with Uganda's Development Priorities</w:t>
      </w:r>
    </w:p>
    <w:p>
      <w:pPr>
        <w:pStyle w:val="FirstParagraph"/>
      </w:pPr>
      <w:r>
        <w:t xml:space="preserve">I have closely followed Uganda's Vision 2040 and the National Development Plan III (NDP III), recognizing that Kampala serves as the economic engine for national progress. As a future Project Manager in this city, I am committed to advancing priority areas such as:</w:t>
      </w:r>
    </w:p>
    <w:p>
      <w:pPr>
        <w:numPr>
          <w:ilvl w:val="0"/>
          <w:numId w:val="1001"/>
        </w:numPr>
        <w:pStyle w:val="Compact"/>
      </w:pPr>
      <w:r>
        <w:t xml:space="preserve">Accelerating infrastructure projects under Uganda's "One City, One Project" initiative</w:t>
      </w:r>
    </w:p>
    <w:p>
      <w:pPr>
        <w:numPr>
          <w:ilvl w:val="0"/>
          <w:numId w:val="1001"/>
        </w:numPr>
        <w:pStyle w:val="Compact"/>
      </w:pPr>
      <w:r>
        <w:t xml:space="preserve">Enhancing public-private partnerships for Kampala's Sustainable Urban Development Program</w:t>
      </w:r>
    </w:p>
    <w:p>
      <w:pPr>
        <w:numPr>
          <w:ilvl w:val="0"/>
          <w:numId w:val="1001"/>
        </w:numPr>
        <w:pStyle w:val="Compact"/>
      </w:pPr>
      <w:r>
        <w:t xml:space="preserve">Implementing climate-resilient solutions in flood-prone areas like Nakivubo and Kibuye</w:t>
      </w:r>
    </w:p>
    <w:bookmarkEnd w:id="23"/>
    <w:bookmarkStart w:id="24" w:name="Xd1796dff9fd7037ed3c4281a5f88e9d51910dfe"/>
    <w:p>
      <w:pPr>
        <w:pStyle w:val="Heading2"/>
      </w:pPr>
      <w:r>
        <w:t xml:space="preserve">Cultural Integration and Community Impact</w:t>
      </w:r>
    </w:p>
    <w:p>
      <w:pPr>
        <w:pStyle w:val="FirstParagraph"/>
      </w:pPr>
      <w:r>
        <w:t xml:space="preserve">My commitment to Uganda extends beyond professional expertise. I have immersed myself in local culture through volunteer work with the Kampala-based NGO "African Youth Leaders Network," where I co-designed a youth entrepreneurship program that empowered 150 young Ugandans in Nakivubo. This experience reinforced my belief that project success is measured by community ownership—not just deliverables. In Kampala, I will prioritize building local capacity through mentorship frameworks, ensuring knowledge transfer to Ugandan team members as a core project metric. My approach to conflict resolution draws from indigenous "Omusinga" (chief-led mediation) principles observed during community consultations in Wakiso District—proving that traditional wisdom and modern management can converge for greater impact.</w:t>
      </w:r>
    </w:p>
    <w:bookmarkEnd w:id="24"/>
    <w:bookmarkStart w:id="25" w:name="X1fba7144d2eb935780987d4b8f7eef31df87831"/>
    <w:p>
      <w:pPr>
        <w:pStyle w:val="Heading2"/>
      </w:pPr>
      <w:r>
        <w:t xml:space="preserve">Long-Term Vision for Kampala's Development Trajectory</w:t>
      </w:r>
    </w:p>
    <w:p>
      <w:pPr>
        <w:pStyle w:val="FirstParagraph"/>
      </w:pPr>
      <w:r>
        <w:t xml:space="preserve">My five-year vision as a Project Manager in Uganda Kampala is to establish a replicable model for community-centered project implementation. This includes developing a localized risk assessment toolkit specific to Kampala's monsoon patterns and political dynamics, and creating an apprenticeship program that trains 50 Ugandan youth annually in certified project management skills. I aim to contribute not just as a manager, but as an advocate who elevates Ugandan voices in global development discourse. The ultimate measure of success will be when local stakeholders confidently lead projects previously managed by external consultants—proving that Kampala's talent pool can drive its own development agenda.</w:t>
      </w:r>
    </w:p>
    <w:bookmarkEnd w:id="25"/>
    <w:bookmarkStart w:id="26" w:name="conclusion-a-promise-to-kampala"/>
    <w:p>
      <w:pPr>
        <w:pStyle w:val="Heading2"/>
      </w:pPr>
      <w:r>
        <w:t xml:space="preserve">Conclusion: A Promise to Kampala</w:t>
      </w:r>
    </w:p>
    <w:p>
      <w:pPr>
        <w:pStyle w:val="FirstParagraph"/>
      </w:pPr>
      <w:r>
        <w:t xml:space="preserve">This Statement of Purpose embodies my unwavering commitment to becoming a Project Manager who doesn't just work *in* Uganda, but works *with* Uganda. Kampala is not merely a location on a map—it is the heartbeat of East Africa's urban renaissance, demanding project management that balances urgency with cultural respect. I bring more than methodologies; I offer 800+ hours of hands-on field experience in Ugandan communities, fluency in Luganda (through immersion), and a proven ability to transform complex challenges into measurable social returns. As an emerging leader in Uganda's development sector, I pledge to deliver projects that don't just meet deadlines—but leave Kampala stronger than it was found. My ambition is clear: to become a catalyst for sustainable change where every project I manage advances both Uganda's national goals and the dignity of its citizens.</w:t>
      </w:r>
    </w:p>
    <w:p>
      <w:pPr>
        <w:pStyle w:val="BodyText"/>
      </w:pPr>
      <w:r>
        <w:t xml:space="preserve">Together with my team, we will build not just infrastructure, but opportunity—one community at a time in the vibrant city of Kampala.</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for Project Manager Position - Uganda Kampala</dc:title>
  <dc:creator/>
  <dc:language>en</dc:language>
  <cp:keywords/>
  <dcterms:created xsi:type="dcterms:W3CDTF">2026-07-20T01:31:25Z</dcterms:created>
  <dcterms:modified xsi:type="dcterms:W3CDTF">2026-07-20T01:31:25Z</dcterms:modified>
</cp:coreProperties>
</file>

<file path=docProps/custom.xml><?xml version="1.0" encoding="utf-8"?>
<Properties xmlns="http://schemas.openxmlformats.org/officeDocument/2006/custom-properties" xmlns:vt="http://schemas.openxmlformats.org/officeDocument/2006/docPropsVTypes"/>
</file>