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United</w:t>
      </w:r>
      <w:r>
        <w:t xml:space="preserve"> </w:t>
      </w:r>
      <w:r>
        <w:t xml:space="preserve">States</w:t>
      </w:r>
      <w:r>
        <w:t xml:space="preserve"> </w:t>
      </w:r>
      <w:r>
        <w:t xml:space="preserve">Miami</w:t>
      </w:r>
    </w:p>
    <w:bookmarkStart w:id="25" w:name="Xdce5f52a57974a41354e736d61c11b89b89e152"/>
    <w:p>
      <w:pPr>
        <w:pStyle w:val="Heading1"/>
      </w:pPr>
      <w:r>
        <w:t xml:space="preserve">Statement of Purpose for Project Manager Position in United States Miami</w:t>
      </w:r>
    </w:p>
    <w:p>
      <w:pPr>
        <w:pStyle w:val="FirstParagraph"/>
      </w:pPr>
      <w:r>
        <w:t xml:space="preserve">As a dedicated and results-driven professional with over seven years of experience in complex project execution across diverse industries, I am writing to express my profound commitment to contributing as a Project Manager within the dynamic landscape of the United States Miami. This</w:t>
      </w:r>
      <w:r>
        <w:t xml:space="preserve"> </w:t>
      </w:r>
      <w:r>
        <w:rPr>
          <w:bCs/>
          <w:b/>
        </w:rPr>
        <w:t xml:space="preserve">Statement of Purpose</w:t>
      </w:r>
      <w:r>
        <w:t xml:space="preserve"> </w:t>
      </w:r>
      <w:r>
        <w:t xml:space="preserve">outlines my professional trajectory, strategic vision, and unwavering alignment with Miami’s unique economic ecosystem—where innovation meets cultural vibrancy, and where effective project leadership is not merely a skill but a catalyst for transformative growth.</w:t>
      </w:r>
    </w:p>
    <w:bookmarkStart w:id="20" w:name="why-miami-the-convergence-of-opportunity"/>
    <w:p>
      <w:pPr>
        <w:pStyle w:val="Heading2"/>
      </w:pPr>
      <w:r>
        <w:t xml:space="preserve">Why Miami? The Convergence of Opportunity</w:t>
      </w:r>
    </w:p>
    <w:p>
      <w:pPr>
        <w:pStyle w:val="FirstParagraph"/>
      </w:pPr>
      <w:r>
        <w:t xml:space="preserve">My decision to pursue my career as a Project Manager in</w:t>
      </w:r>
      <w:r>
        <w:t xml:space="preserve"> </w:t>
      </w:r>
      <w:r>
        <w:rPr>
          <w:bCs/>
          <w:b/>
        </w:rPr>
        <w:t xml:space="preserve">United States Miami</w:t>
      </w:r>
      <w:r>
        <w:t xml:space="preserve"> </w:t>
      </w:r>
      <w:r>
        <w:t xml:space="preserve">is deeply intentional. Miami is no longer just a global tourism hub; it is rapidly becoming the epicenter of South Florida’s economic renaissance, driven by tech expansion (e.g., BlockChain, fintech), sustainable urban development (e.g., Downtown Miami’s 10-year master plan), and resilient infrastructure initiatives post-climate challenges. Having closely followed Miami’s evolution—from the transformation of Brickell into a financial district to the revitalization of Overtown through community-driven projects—I recognize that success here demands more than technical expertise. It requires an acute understanding of local dynamics: cultural diversity, regulatory nuances (like Miami-Dade County zoning laws), and the urgency of climate-adaptive planning. This is where my</w:t>
      </w:r>
      <w:r>
        <w:t xml:space="preserve"> </w:t>
      </w:r>
      <w:r>
        <w:rPr>
          <w:bCs/>
          <w:b/>
        </w:rPr>
        <w:t xml:space="preserve">Project Manager</w:t>
      </w:r>
      <w:r>
        <w:t xml:space="preserve"> </w:t>
      </w:r>
      <w:r>
        <w:t xml:space="preserve">philosophy finds its most meaningful application.</w:t>
      </w:r>
    </w:p>
    <w:bookmarkEnd w:id="20"/>
    <w:bookmarkStart w:id="21" w:name="Xfa6c7ece6b474a700533f20f174641eed892019"/>
    <w:p>
      <w:pPr>
        <w:pStyle w:val="Heading2"/>
      </w:pPr>
      <w:r>
        <w:t xml:space="preserve">Professional Foundation: Delivering Impact in High-Stakes Environments</w:t>
      </w:r>
    </w:p>
    <w:p>
      <w:pPr>
        <w:pStyle w:val="FirstParagraph"/>
      </w:pPr>
      <w:r>
        <w:t xml:space="preserve">My career trajectory has been defined by leading cross-functional teams to deliver multimillion-dollar projects on time and within scope. At TechNova Solutions, I managed a $12M smart-city infrastructure rollout across three U.S. cities—including Miami’s waterfront revitalization initiative—where I coordinated engineers, city planners, and community stakeholders to navigate environmental compliance while meeting aggressive deadlines. This experience taught me that effective</w:t>
      </w:r>
      <w:r>
        <w:t xml:space="preserve"> </w:t>
      </w:r>
      <w:r>
        <w:rPr>
          <w:bCs/>
          <w:b/>
        </w:rPr>
        <w:t xml:space="preserve">Project Manager</w:t>
      </w:r>
      <w:r>
        <w:t xml:space="preserve"> </w:t>
      </w:r>
      <w:r>
        <w:t xml:space="preserve">leadership in Miami means balancing meticulous planning (using tools like Jira and MS Project) with agile responsiveness to unpredictable local variables—from sudden weather patterns affecting construction timelines to evolving community feedback loops.</w:t>
      </w:r>
    </w:p>
    <w:p>
      <w:pPr>
        <w:pStyle w:val="BodyText"/>
      </w:pPr>
      <w:r>
        <w:t xml:space="preserve">I spearheaded a public-private partnership for a sustainable housing project in Little Havana, which required cultural sensitivity alongside technical precision. By implementing weekly town halls in both English and Spanish, I ensured resident buy-in that directly reduced project delays by 30%. This reinforced my belief: successful</w:t>
      </w:r>
      <w:r>
        <w:t xml:space="preserve"> </w:t>
      </w:r>
      <w:r>
        <w:rPr>
          <w:bCs/>
          <w:b/>
        </w:rPr>
        <w:t xml:space="preserve">Project Manager</w:t>
      </w:r>
      <w:r>
        <w:t xml:space="preserve"> </w:t>
      </w:r>
      <w:r>
        <w:t xml:space="preserve">work in the</w:t>
      </w:r>
      <w:r>
        <w:t xml:space="preserve"> </w:t>
      </w:r>
      <w:r>
        <w:rPr>
          <w:bCs/>
          <w:b/>
        </w:rPr>
        <w:t xml:space="preserve">United States Miami</w:t>
      </w:r>
      <w:r>
        <w:t xml:space="preserve"> </w:t>
      </w:r>
      <w:r>
        <w:t xml:space="preserve">context isn’t transactional—it’s deeply relational. It requires listening to the heartbeat of neighborhoods like Wynwood and Coral Gables, where a project’s success is measured not just by completion, but by its positive social ripple effect.</w:t>
      </w:r>
    </w:p>
    <w:bookmarkEnd w:id="21"/>
    <w:bookmarkStart w:id="22" w:name="Xbc846bf5baa9ce07e0ec6dc413dbdd015297b24"/>
    <w:p>
      <w:pPr>
        <w:pStyle w:val="Heading2"/>
      </w:pPr>
      <w:r>
        <w:t xml:space="preserve">The Miami Imperative: Where My Skills Meet Local Needs</w:t>
      </w:r>
    </w:p>
    <w:p>
      <w:pPr>
        <w:pStyle w:val="FirstParagraph"/>
      </w:pPr>
      <w:r>
        <w:t xml:space="preserve">Miami’s current priorities—economic resilience, climate adaptation, and inclusive growth—align precisely with my expertise. The city’s push for net-zero carbon by 2050 demands project managers who can integrate sustainability into every phase of planning. In my recent role at Coastal Innovations Group, I led a $8M hurricane-resilience project for coastal property developers, designing flood-mitigation systems using AI-driven risk modeling. This wasn’t just about construction; it was about future-proofing communities—a mission central to Miami’s survival and prosperity.</w:t>
      </w:r>
    </w:p>
    <w:p>
      <w:pPr>
        <w:pStyle w:val="BodyText"/>
      </w:pPr>
      <w:r>
        <w:t xml:space="preserve">Furthermore, Miami’s status as a global trade gateway (PortMiami is the #1 cruise port worldwide) creates unparalleled opportunities for logistics and supply-chain innovation. As a certified PMP® and Agile Certified Practitioner, I’ve optimized warehouse automation systems for Fortune 500 clients in Miami-Dade County, reducing operational bottlenecks by 45%. I understand that project success here hinges on seamless coordination across ports, airports, and international partners—a reality I’ve navigated daily.</w:t>
      </w:r>
    </w:p>
    <w:bookmarkEnd w:id="22"/>
    <w:bookmarkStart w:id="23" w:name="Xce40f8f6bbefd93db3f53b02f8f5166080e10da"/>
    <w:p>
      <w:pPr>
        <w:pStyle w:val="Heading2"/>
      </w:pPr>
      <w:r>
        <w:t xml:space="preserve">My Vision for the Future: Partnering with Miami’s Growth</w:t>
      </w:r>
    </w:p>
    <w:p>
      <w:pPr>
        <w:pStyle w:val="FirstParagraph"/>
      </w:pPr>
      <w:r>
        <w:t xml:space="preserve">This</w:t>
      </w:r>
      <w:r>
        <w:t xml:space="preserve"> </w:t>
      </w:r>
      <w:r>
        <w:rPr>
          <w:bCs/>
          <w:b/>
        </w:rPr>
        <w:t xml:space="preserve">Statement of Purpose</w:t>
      </w:r>
      <w:r>
        <w:t xml:space="preserve"> </w:t>
      </w:r>
      <w:r>
        <w:t xml:space="preserve">is not merely an application—it is a declaration of intent. I envision myself as a strategic asset to your organization, driving projects that advance Miami’s vision while elevating team performance. For example, I propose developing a city-wide project-management framework for small-business resilience grants (a priority identified by the Miami Downtown Development Authority), where I would leverage my stakeholder-engagement expertise to ensure equitable distribution of resources across underserved neighborhoods.</w:t>
      </w:r>
    </w:p>
    <w:p>
      <w:pPr>
        <w:pStyle w:val="BodyText"/>
      </w:pPr>
      <w:r>
        <w:t xml:space="preserve">Moreover, I am committed to contributing beyond deliverables. Miami’s cultural mosaic is its greatest strength, and as a Project Manager fluent in Spanish and experienced in leading multicultural teams (with 70% of my projects involving Latin American partners), I will foster an inclusive environment where diverse perspectives fuel innovation. My goal is not just to manage projects—but to help build the foundation for Miami’s next decade of prosperity.</w:t>
      </w:r>
    </w:p>
    <w:bookmarkEnd w:id="23"/>
    <w:bookmarkStart w:id="24" w:name="X95d0cf4a3bbe8a25896e534d5f72fcac3fcca9c"/>
    <w:p>
      <w:pPr>
        <w:pStyle w:val="Heading2"/>
      </w:pPr>
      <w:r>
        <w:t xml:space="preserve">Conclusion: A Purpose Forged in Miami’s Spirit</w:t>
      </w:r>
    </w:p>
    <w:p>
      <w:pPr>
        <w:pStyle w:val="FirstParagraph"/>
      </w:pPr>
      <w:r>
        <w:t xml:space="preserve">My journey as a Project Manager has been guided by one conviction: projects are never just about tasks—they’re about people, communities, and futures. In the United States Miami, where every construction site echoes with ambition and every neighborhood carries a story of resilience, this purpose resonates deeply. I do not seek merely to work in Miami; I aim to contribute my expertise to its evolution as a globally competitive city that balances growth with humanity.</w:t>
      </w:r>
    </w:p>
    <w:p>
      <w:pPr>
        <w:pStyle w:val="BodyText"/>
      </w:pPr>
      <w:r>
        <w:t xml:space="preserve">With my proven ability to navigate complex stakeholder landscapes, deliver high-impact projects under pressure, and align strategy with Miami’s unique cultural and economic fabric, I am ready to bring transformative leadership to your team. I welcome the opportunity to discuss how my skills as a Project Manager can support your mission in the vibrant heart of South Florida. Thank you for considering this Statement of Purpose—a testament to my unwavering commitment to excellence in project management within the United States Miami community.</w:t>
      </w:r>
    </w:p>
    <w:p>
      <w:pPr>
        <w:pStyle w:val="BodyText"/>
      </w:pPr>
      <w:r>
        <w:t xml:space="preserve">— [Your Full Name], PMP®, Certified Agile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United States Miami</dc:title>
  <dc:creator/>
  <dc:language>en</dc:language>
  <cp:keywords/>
  <dcterms:created xsi:type="dcterms:W3CDTF">2026-07-24T05:54:07Z</dcterms:created>
  <dcterms:modified xsi:type="dcterms:W3CDTF">2026-07-24T05:54:07Z</dcterms:modified>
</cp:coreProperties>
</file>

<file path=docProps/custom.xml><?xml version="1.0" encoding="utf-8"?>
<Properties xmlns="http://schemas.openxmlformats.org/officeDocument/2006/custom-properties" xmlns:vt="http://schemas.openxmlformats.org/officeDocument/2006/docPropsVTypes"/>
</file>