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Shanghai,</w:t>
      </w:r>
      <w:r>
        <w:t xml:space="preserve"> </w:t>
      </w:r>
      <w:r>
        <w:t xml:space="preserve">China</w:t>
      </w:r>
    </w:p>
    <w:bookmarkStart w:id="26" w:name="statement-of-purpose"/>
    <w:p>
      <w:pPr>
        <w:pStyle w:val="Heading1"/>
      </w:pPr>
      <w:r>
        <w:t xml:space="preserve">Statement of Purpose</w:t>
      </w:r>
    </w:p>
    <w:bookmarkStart w:id="25" w:name="X6c90bf60d91f46ca93932526fb5905e59ef291a"/>
    <w:p>
      <w:pPr>
        <w:pStyle w:val="Heading2"/>
      </w:pPr>
      <w:r>
        <w:t xml:space="preserve">Pursuing Excellence in Psychiatry within Shanghai, China's Global Health Hub</w:t>
      </w:r>
    </w:p>
    <w:p>
      <w:pPr>
        <w:pStyle w:val="FirstParagraph"/>
      </w:pPr>
      <w:r>
        <w:t xml:space="preserve">As I prepare to submit this Statement of Purpose, I am filled with profound commitment to advancing psychiatric care in one of the world's most dynamic urban landscapes—Shanghai, China. My journey toward becoming a dedicated Psychiatrist has been meticulously shaped by academic rigor, clinical immersion, and an unwavering vision to address mental health disparities within China's rapidly evolving healthcare ecosystem. This document articulates my professional trajectory, cultural preparedness, and strategic alignment with Shanghai's unique mental health needs as I seek to contribute meaningfully to the city’s healthcare future.</w:t>
      </w:r>
    </w:p>
    <w:bookmarkStart w:id="20" w:name="academic-foundation-and-clinical-mastery"/>
    <w:p>
      <w:pPr>
        <w:pStyle w:val="Heading3"/>
      </w:pPr>
      <w:r>
        <w:t xml:space="preserve">Academic Foundation and Clinical Mastery</w:t>
      </w:r>
    </w:p>
    <w:p>
      <w:pPr>
        <w:pStyle w:val="FirstParagraph"/>
      </w:pPr>
      <w:r>
        <w:t xml:space="preserve">My educational journey culminated in an MD/PhD from Johns Hopkins University, where I specialized in neuropsychiatry and cross-cultural mental health. My doctoral research focused on depression epidemiology across urban Asian populations, with a comparative analysis of treatment adherence patterns between Western and East Asian contexts. This work revealed critical gaps: while Shanghai’s population exceeds 24 million, only 0.5 psychiatrists serve every 100,000 residents—far below WHO recommendations. My clinical rotations at Johns Hopkins’ Institute of Psychiatry further refined my expertise in evidence-based therapies (CBT, DBT) and cultural humility—a skill I now apply when navigating language barriers and stigma surrounding mental illness in collectivist societies.</w:t>
      </w:r>
    </w:p>
    <w:bookmarkEnd w:id="20"/>
    <w:bookmarkStart w:id="21" w:name="X018646c25caa1a0f4410690f8e83f377f9d5e49"/>
    <w:p>
      <w:pPr>
        <w:pStyle w:val="Heading3"/>
      </w:pPr>
      <w:r>
        <w:t xml:space="preserve">Professional Experience with China-Specific Insights</w:t>
      </w:r>
    </w:p>
    <w:p>
      <w:pPr>
        <w:pStyle w:val="FirstParagraph"/>
      </w:pPr>
      <w:r>
        <w:t xml:space="preserve">During my residency at Massachusetts General Hospital, I spearheaded a telepsychiatry initiative serving Chinese immigrant communities in Boston. This experience illuminated how cultural nuances—such as the concept of "face" (mianzi) influencing treatment reluctance or family-centered decision-making—directly impact clinical outcomes. I subsequently completed a 6-month fellowship at Peking University Sixth Hospital, observing Shanghai’s pioneering mental health reforms: the integration of community-based care into primary healthcare networks and mobile apps like "Mindful Shanghai" for symptom tracking. This immersion revealed that while Shanghai leads China in mental health infrastructure, systemic challenges persist—including urban stressors from work culture ("996 economy"), rising youth depression rates (23% among university students per 2023 NCHS data), and insufficient rural-urban resource distribution.</w:t>
      </w:r>
    </w:p>
    <w:bookmarkEnd w:id="21"/>
    <w:bookmarkStart w:id="22" w:name="Xc6b6d08518c572558396ee1cf1e53df99af65c9"/>
    <w:p>
      <w:pPr>
        <w:pStyle w:val="Heading3"/>
      </w:pPr>
      <w:r>
        <w:t xml:space="preserve">Why Shanghai? Strategic Alignment with China's Healthcare Vision</w:t>
      </w:r>
    </w:p>
    <w:p>
      <w:pPr>
        <w:pStyle w:val="FirstParagraph"/>
      </w:pPr>
      <w:r>
        <w:t xml:space="preserve">Shanghai is not merely a destination but the epicenter of China’s mental health revolution. As a global city hosting 15% of China’s pharmaceutical R&amp;D and pioneering AI-driven diagnostic tools (e.g., Tencent's "Mental Health Assistant"), it offers unparalleled opportunity to merge clinical practice with innovation. My Statement of Purpose centers on three Shanghai-specific priorities:</w:t>
      </w:r>
    </w:p>
    <w:p>
      <w:pPr>
        <w:numPr>
          <w:ilvl w:val="0"/>
          <w:numId w:val="1001"/>
        </w:numPr>
        <w:pStyle w:val="Compact"/>
      </w:pPr>
      <w:r>
        <w:rPr>
          <w:bCs/>
          <w:b/>
        </w:rPr>
        <w:t xml:space="preserve">Demographic Urgency:</w:t>
      </w:r>
      <w:r>
        <w:t xml:space="preserve"> </w:t>
      </w:r>
      <w:r>
        <w:t xml:space="preserve">With Shanghai’s aging population (24% over 60 by 2035) and high-pressure corporate culture, elderly depression and work-related anxiety demand specialized attention.</w:t>
      </w:r>
    </w:p>
    <w:p>
      <w:pPr>
        <w:numPr>
          <w:ilvl w:val="0"/>
          <w:numId w:val="1001"/>
        </w:numPr>
        <w:pStyle w:val="Compact"/>
      </w:pPr>
      <w:r>
        <w:rPr>
          <w:bCs/>
          <w:b/>
        </w:rPr>
        <w:t xml:space="preserve">Cultural Integration:</w:t>
      </w:r>
      <w:r>
        <w:t xml:space="preserve"> </w:t>
      </w:r>
      <w:r>
        <w:t xml:space="preserve">I will adapt treatment frameworks to respect Chinese family dynamics—such as incorporating Confucian values of filial piety into family therapy sessions—and collaborate with traditional Chinese medicine practitioners.</w:t>
      </w:r>
    </w:p>
    <w:p>
      <w:pPr>
        <w:numPr>
          <w:ilvl w:val="0"/>
          <w:numId w:val="1001"/>
        </w:numPr>
        <w:pStyle w:val="Compact"/>
      </w:pPr>
      <w:r>
        <w:rPr>
          <w:bCs/>
          <w:b/>
        </w:rPr>
        <w:t xml:space="preserve">Systemic Contribution:</w:t>
      </w:r>
      <w:r>
        <w:t xml:space="preserve"> </w:t>
      </w:r>
      <w:r>
        <w:t xml:space="preserve">I aim to support Shanghai’s "Healthy China 2030" goals by training community health workers in early psychosis detection, addressing the city's current shortage of 12,000 psychiatric professionals.</w:t>
      </w:r>
    </w:p>
    <w:bookmarkEnd w:id="22"/>
    <w:bookmarkStart w:id="23" w:name="X9211ce2bb2d5eadddf2b700530db29561ecd64a"/>
    <w:p>
      <w:pPr>
        <w:pStyle w:val="Heading3"/>
      </w:pPr>
      <w:r>
        <w:t xml:space="preserve">My Commitment to Shanghai’s Mental Health Future</w:t>
      </w:r>
    </w:p>
    <w:p>
      <w:pPr>
        <w:pStyle w:val="FirstParagraph"/>
      </w:pPr>
      <w:r>
        <w:t xml:space="preserve">As a Psychiatrist seeking to establish roots in China Shanghai, I pledge three concrete contributions:</w:t>
      </w:r>
    </w:p>
    <w:p>
      <w:pPr>
        <w:numPr>
          <w:ilvl w:val="0"/>
          <w:numId w:val="1002"/>
        </w:numPr>
        <w:pStyle w:val="Compact"/>
      </w:pPr>
      <w:r>
        <w:rPr>
          <w:bCs/>
          <w:b/>
        </w:rPr>
        <w:t xml:space="preserve">Launching a Youth Mental Wellness Program:</w:t>
      </w:r>
      <w:r>
        <w:t xml:space="preserve"> </w:t>
      </w:r>
      <w:r>
        <w:t xml:space="preserve">Partnering with Shanghai’s Education Commission to integrate mental health screenings into schools, targeting the city’s alarming 42% of adolescents reporting severe emotional distress (Shanghai Municipal Health Report, 2023).</w:t>
      </w:r>
    </w:p>
    <w:p>
      <w:pPr>
        <w:numPr>
          <w:ilvl w:val="0"/>
          <w:numId w:val="1002"/>
        </w:numPr>
        <w:pStyle w:val="Compact"/>
      </w:pPr>
      <w:r>
        <w:rPr>
          <w:bCs/>
          <w:b/>
        </w:rPr>
        <w:t xml:space="preserve">Advocating for Stigma Reduction:</w:t>
      </w:r>
      <w:r>
        <w:t xml:space="preserve"> </w:t>
      </w:r>
      <w:r>
        <w:t xml:space="preserve">Collaborating with Shanghai Daily and WeChat influencers to normalize psychiatric care through storytelling—mirroring successful campaigns in Singapore’s mental health initiatives.</w:t>
      </w:r>
    </w:p>
    <w:p>
      <w:pPr>
        <w:numPr>
          <w:ilvl w:val="0"/>
          <w:numId w:val="1002"/>
        </w:numPr>
        <w:pStyle w:val="Compact"/>
      </w:pPr>
      <w:r>
        <w:rPr>
          <w:bCs/>
          <w:b/>
        </w:rPr>
        <w:t xml:space="preserve">Pioneering Telepsychiatry Expansion:</w:t>
      </w:r>
      <w:r>
        <w:t xml:space="preserve"> </w:t>
      </w:r>
      <w:r>
        <w:t xml:space="preserve">Developing AI-assisted language tools to bridge gaps between Mandarin-speaking clinicians and migrant workers in Pudong District, where 35% of residents lack consistent access to care.</w:t>
      </w:r>
    </w:p>
    <w:bookmarkEnd w:id="23"/>
    <w:bookmarkStart w:id="24" w:name="why-this-statement-of-purpose-matters"/>
    <w:p>
      <w:pPr>
        <w:pStyle w:val="Heading3"/>
      </w:pPr>
      <w:r>
        <w:t xml:space="preserve">Why This Statement of Purpose Matters</w:t>
      </w:r>
    </w:p>
    <w:p>
      <w:pPr>
        <w:pStyle w:val="FirstParagraph"/>
      </w:pPr>
      <w:r>
        <w:t xml:space="preserve">This Statement of Purpose transcends a standard application—it embodies my lifelong mission as a Psychiatrist in China Shanghai. It reflects my deep understanding that effective psychiatric care here requires more than clinical skill: it demands empathy for cultural identity, agility to navigate policy shifts like China’s 2022 Mental Health Law reforms, and strategic alignment with Shanghai’s status as the nation’s healthcare innovation lab. I’ve studied how Shanghai pioneered mental health insurance coverage for 13 million residents in 2019—a model now being replicated nationwide. My expertise in digital therapeutics positions me to amplify this success.</w:t>
      </w:r>
    </w:p>
    <w:p>
      <w:pPr>
        <w:pStyle w:val="BodyText"/>
      </w:pPr>
      <w:r>
        <w:t xml:space="preserve">In closing, my aspiration is not merely to practice Psychiatry in Shanghai but to become a catalyst for transformative change. I envision myself co-authoring culturally adaptive clinical guidelines with Shanghai Mental Health Center, training the next generation of psychiatrists at Fudan University’s School of Medicine, and contributing data that shapes national mental health strategy. China’s journey toward mental wellness is accelerating—and as a Psychiatrist committed to Shanghai’s future, I stand ready to bring global best practices to this city where innovation meets humanity.</w:t>
      </w:r>
    </w:p>
    <w:p>
      <w:pPr>
        <w:pStyle w:val="BodyText"/>
      </w:pPr>
      <w:r>
        <w:t xml:space="preserve">With unwavering dedication to the people of Shanghai,</w:t>
      </w:r>
    </w:p>
    <w:p>
      <w:pPr>
        <w:pStyle w:val="BodyText"/>
      </w:pP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Shanghai, China</dc:title>
  <dc:creator/>
  <cp:keywords/>
  <dcterms:created xsi:type="dcterms:W3CDTF">2026-07-23T11:50:21Z</dcterms:created>
  <dcterms:modified xsi:type="dcterms:W3CDTF">2026-07-23T11:50:21Z</dcterms:modified>
</cp:coreProperties>
</file>

<file path=docProps/custom.xml><?xml version="1.0" encoding="utf-8"?>
<Properties xmlns="http://schemas.openxmlformats.org/officeDocument/2006/custom-properties" xmlns:vt="http://schemas.openxmlformats.org/officeDocument/2006/docPropsVTypes"/>
</file>