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in</w:t>
      </w:r>
      <w:r>
        <w:t xml:space="preserve"> </w:t>
      </w:r>
      <w:r>
        <w:t xml:space="preserve">Egypt</w:t>
      </w:r>
      <w:r>
        <w:t xml:space="preserve"> </w:t>
      </w:r>
      <w:r>
        <w:t xml:space="preserve">Alexandria</w:t>
      </w:r>
    </w:p>
    <w:bookmarkStart w:id="26" w:name="statement-of-purpose"/>
    <w:p>
      <w:pPr>
        <w:pStyle w:val="Heading1"/>
      </w:pPr>
      <w:r>
        <w:t xml:space="preserve">Statement of Purpose</w:t>
      </w:r>
    </w:p>
    <w:p>
      <w:pPr>
        <w:pStyle w:val="FirstParagraph"/>
      </w:pPr>
      <w:r>
        <w:t xml:space="preserve">As a dedicated medical professional with specialized training in psychiatry, I am writing this Statement of Purpose to formally express my commitment to establishing a psychiatric practice in Egypt Alexandria. This document outlines my academic journey, clinical experience, and profound motivation for contributing to mental healthcare within Alexandria's unique cultural and social landscape. My aspiration is not merely to become a Psychiatrist but to become an integral part of the healing fabric that serves Alexandria's diverse population with empathy, expertise, and cultural sensitivity.</w:t>
      </w:r>
    </w:p>
    <w:bookmarkStart w:id="20" w:name="X817efeaa997d9ed2d831f42cce728eeb9f0b0d8"/>
    <w:p>
      <w:pPr>
        <w:pStyle w:val="Heading2"/>
      </w:pPr>
      <w:r>
        <w:t xml:space="preserve">Academic Foundation and Clinical Training</w:t>
      </w:r>
    </w:p>
    <w:p>
      <w:pPr>
        <w:pStyle w:val="FirstParagraph"/>
      </w:pPr>
      <w:r>
        <w:t xml:space="preserve">My academic trajectory began with a medical degree from Cairo University, where I developed a strong foundation in clinical medicine and human behavior. However, it was during my psychiatric residency at Ain Shams University Hospital that my passion for mental health care crystallized. Under the mentorship of renowned clinicians, I immersed myself in evidence-based practices while navigating the complex interplay between cultural identity and psychological well-being across Egypt's diverse communities. My clinical rotations exposed me to high-impact scenarios—from trauma recovery following urban incidents to managing depression in elderly populations facing socioeconomic pressures—each reinforcing my conviction that effective psychiatry must be deeply rooted in local context.</w:t>
      </w:r>
    </w:p>
    <w:bookmarkEnd w:id="20"/>
    <w:bookmarkStart w:id="21" w:name="X8f6255f78d3b1ff0193cd68ed0cc74353683a41"/>
    <w:p>
      <w:pPr>
        <w:pStyle w:val="Heading2"/>
      </w:pPr>
      <w:r>
        <w:t xml:space="preserve">Understanding Egypt Alexandria's Mental Health Landscape</w:t>
      </w:r>
    </w:p>
    <w:p>
      <w:pPr>
        <w:pStyle w:val="FirstParagraph"/>
      </w:pPr>
      <w:r>
        <w:t xml:space="preserve">Alexandria, as Egypt’s second-largest city and a historic cultural crossroads, presents both unique challenges and profound opportunities for psychiatric care. With its dense urban population, historical trauma from socio-political shifts, and the modern pressures of coastal urbanization, Alexandria faces escalating mental health needs. Recent studies indicate a 40% increase in anxiety disorders among youth in Egyptian cities over the past decade (Egyptian Ministry of Health, 2023), yet access to specialized care remains severely limited outside major hospitals. As a Psychiatrist committed to serving this community, I recognize that my role must extend beyond clinical treatment to include cultural navigation—understanding how Islamic traditions intersect with modern mental health practices, addressing stigma through community engagement, and developing interventions responsive to Alexandria’s distinct socioeconomic realities.</w:t>
      </w:r>
    </w:p>
    <w:bookmarkEnd w:id="21"/>
    <w:bookmarkStart w:id="22" w:name="X10219b574d0ebf49fd0ae6590f85f628b1b4e3f"/>
    <w:p>
      <w:pPr>
        <w:pStyle w:val="Heading2"/>
      </w:pPr>
      <w:r>
        <w:t xml:space="preserve">Professional Philosophy: Integrating Cultural Competence</w:t>
      </w:r>
    </w:p>
    <w:p>
      <w:pPr>
        <w:pStyle w:val="FirstParagraph"/>
      </w:pPr>
      <w:r>
        <w:t xml:space="preserve">My professional philosophy centers on three pillars essential for effective psychiatry in Egypt Alexandria. First, I prioritize</w:t>
      </w:r>
      <w:r>
        <w:t xml:space="preserve"> </w:t>
      </w:r>
      <w:r>
        <w:rPr>
          <w:iCs/>
          <w:i/>
        </w:rPr>
        <w:t xml:space="preserve">cultural humility</w:t>
      </w:r>
      <w:r>
        <w:t xml:space="preserve">—recognizing that my training must adapt to the lived experiences of Alexandrians, whether they are fishermen in Sidi Gaber or students at Alexandria University. Second, I emphasize</w:t>
      </w:r>
      <w:r>
        <w:t xml:space="preserve"> </w:t>
      </w:r>
      <w:r>
        <w:rPr>
          <w:iCs/>
          <w:i/>
        </w:rPr>
        <w:t xml:space="preserve">community-centered care</w:t>
      </w:r>
      <w:r>
        <w:t xml:space="preserve">, believing mental health cannot be confined to clinics; thus, I plan to collaborate with mosques, schools, and community centers to destigmatize therapy through workshops on stress management and emotional resilience. Third, I am committed to</w:t>
      </w:r>
      <w:r>
        <w:t xml:space="preserve"> </w:t>
      </w:r>
      <w:r>
        <w:rPr>
          <w:iCs/>
          <w:i/>
        </w:rPr>
        <w:t xml:space="preserve">evidence-based innovation</w:t>
      </w:r>
      <w:r>
        <w:t xml:space="preserve">, integrating digital tools like telepsychiatry for remote coastal villages while respecting traditional healing practices as complementary pathways.</w:t>
      </w:r>
    </w:p>
    <w:bookmarkEnd w:id="22"/>
    <w:bookmarkStart w:id="23" w:name="X1ae6661ef7a9b0429120a73b6aa668c6948271b"/>
    <w:p>
      <w:pPr>
        <w:pStyle w:val="Heading2"/>
      </w:pPr>
      <w:r>
        <w:t xml:space="preserve">Why Alexandria? A Personal and Professional Imperative</w:t>
      </w:r>
    </w:p>
    <w:p>
      <w:pPr>
        <w:pStyle w:val="FirstParagraph"/>
      </w:pPr>
      <w:r>
        <w:t xml:space="preserve">My connection to Alexandria transcends professional interest. Born in the city, I witnessed firsthand how economic hardship and historical displacement impact families—my own uncle’s journey with chronic depression after the 2015 port flooding revealed systemic gaps in mental health support. This shaped my mission: to build a practice where a mother working two jobs can access affordable counseling without abandoning her family responsibilities, or where university students struggling with academic pressure find culturally resonant therapy. Alexandria’s unique position as Egypt’s "Gateway to the Mediterranean" offers fertile ground for pioneering approaches that bridge global psychiatric standards with local wisdom. As a Psychiatrist in this city, I envision establishing a multidisciplinary clinic offering Arabic-language therapy, family intervention programs, and partnerships with local NGOs like the Alexandria Mental Health Foundation.</w:t>
      </w:r>
    </w:p>
    <w:bookmarkEnd w:id="23"/>
    <w:bookmarkStart w:id="24" w:name="X6c9e26fd6747b4704fa8a9a59fde6ca47451d58"/>
    <w:p>
      <w:pPr>
        <w:pStyle w:val="Heading2"/>
      </w:pPr>
      <w:r>
        <w:t xml:space="preserve">Future Contributions to Egypt's Psychiatric Landscape</w:t>
      </w:r>
    </w:p>
    <w:p>
      <w:pPr>
        <w:pStyle w:val="FirstParagraph"/>
      </w:pPr>
      <w:r>
        <w:t xml:space="preserve">Beyond direct patient care, I intend to contribute systematically to Egypt Alexandria’s mental health infrastructure. I propose developing a community training program for primary care physicians in Alexandria hospitals, equipping them with basic psychiatric screening tools—a critical need given the current shortage of specialized staff. Additionally, I aim to launch research on culturally specific interventions for anxiety disorders among coastal communities, publishing findings locally and internationally to advocate for policy changes within Egypt’s National Mental Health Strategy. My ultimate goal is to demonstrate that accessible, culturally grounded psychiatry can transform not just individual lives but also Alexandria’s societal resilience—proving that mental health is a cornerstone of the city’s future prosperity.</w:t>
      </w:r>
    </w:p>
    <w:bookmarkEnd w:id="24"/>
    <w:bookmarkStart w:id="25" w:name="conclusion-a-lifelong-commitment"/>
    <w:p>
      <w:pPr>
        <w:pStyle w:val="Heading2"/>
      </w:pPr>
      <w:r>
        <w:t xml:space="preserve">Conclusion: A Lifelong Commitment</w:t>
      </w:r>
    </w:p>
    <w:p>
      <w:pPr>
        <w:pStyle w:val="FirstParagraph"/>
      </w:pPr>
      <w:r>
        <w:t xml:space="preserve">This Statement of Purpose represents more than an application—it is a solemn promise to Alexandria. As I prepare to serve as a Psychiatrist in Egypt Alexandria, I pledge to honor the city’s legacy through compassionate care that respects its history while embracing innovation. My training, my roots, and my vision converge on this singular purpose: to make mental wellness not a privilege but a reality for every resident of Alexandria. In doing so, I will embody the highest ideals of psychiatry—where science meets empathy, and where every individual is seen as part of Alexandria’s enduring story. I eagerly anticipate the opportunity to contribute to Egypt's most vibrant city with the dedication this critical field demands.</w:t>
      </w:r>
    </w:p>
    <w:p>
      <w:pPr>
        <w:pStyle w:val="BodyText"/>
      </w:pPr>
      <w:r>
        <w:t xml:space="preserve">Signed,</w:t>
      </w:r>
      <w:r>
        <w:br/>
      </w:r>
      <w:r>
        <w:t xml:space="preserve">[Your Name]</w:t>
      </w:r>
      <w:r>
        <w:br/>
      </w:r>
      <w:r>
        <w:t xml:space="preserve">Board-Certified Psychiatrist, Egypt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in Egypt Alexandria</dc:title>
  <dc:creator/>
  <dc:language>en</dc:language>
  <cp:keywords/>
  <dcterms:created xsi:type="dcterms:W3CDTF">2026-07-24T05:50:13Z</dcterms:created>
  <dcterms:modified xsi:type="dcterms:W3CDTF">2026-07-24T05:50:13Z</dcterms:modified>
</cp:coreProperties>
</file>

<file path=docProps/custom.xml><?xml version="1.0" encoding="utf-8"?>
<Properties xmlns="http://schemas.openxmlformats.org/officeDocument/2006/custom-properties" xmlns:vt="http://schemas.openxmlformats.org/officeDocument/2006/docPropsVTypes"/>
</file>