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Egypt</w:t>
      </w:r>
      <w:r>
        <w:t xml:space="preserve"> </w:t>
      </w:r>
      <w:r>
        <w:t xml:space="preserve">Cairo</w:t>
      </w:r>
    </w:p>
    <w:bookmarkStart w:id="26" w:name="statement-of-purpose"/>
    <w:p>
      <w:pPr>
        <w:pStyle w:val="Heading1"/>
      </w:pPr>
      <w:r>
        <w:t xml:space="preserve">Statement of Purpose</w:t>
      </w:r>
    </w:p>
    <w:p>
      <w:pPr>
        <w:pStyle w:val="FirstParagraph"/>
      </w:pPr>
      <w:r>
        <w:t xml:space="preserve">As I prepare to submit this Statement of Purpose, I am filled with profound gratitude for the opportunity to articulate my unwavering commitment to becoming a Psychiatrist serving the people of Egypt Cairo. This document represents not merely an academic requirement, but a solemn pledge to address the critical mental health needs within our nation's most populous and culturally vibrant metropolis. With Cairo's population exceeding 20 million and facing unique socioeconomic pressures, I am determined to dedicate my medical career to transforming mental healthcare delivery in this dynamic urban environment.</w:t>
      </w:r>
    </w:p>
    <w:bookmarkStart w:id="20" w:name="X0bdef637b231cca9361c11ccbc5f3af9453c087"/>
    <w:p>
      <w:pPr>
        <w:pStyle w:val="Heading2"/>
      </w:pPr>
      <w:r>
        <w:t xml:space="preserve">Roots of Passion: From Cairo's Streets to Psychiatry's Call</w:t>
      </w:r>
    </w:p>
    <w:p>
      <w:pPr>
        <w:pStyle w:val="FirstParagraph"/>
      </w:pPr>
      <w:r>
        <w:t xml:space="preserve">My journey toward psychiatry began not in a lecture hall, but amidst the bustling alleys of downtown Cairo. Growing up near Tahrir Square, I witnessed how economic hardship, cultural stigma, and political volatility silently eroded mental well-being across generations. During my medical studies at Cairo University Faculty of Medicine, I volunteered at Al-Zahraa Mental Health Hospital—where I saw patients dismissed with "just stress" rather than proper care. One elderly woman with severe depression whispered in Arabic: "They say my sadness is a sin, not a sickness." That moment crystallized my mission: to dismantle the barriers between mental health and medical care in Egypt Cairo.</w:t>
      </w:r>
    </w:p>
    <w:p>
      <w:pPr>
        <w:pStyle w:val="BodyText"/>
      </w:pPr>
      <w:r>
        <w:t xml:space="preserve">My clinical rotations at Kasr Al Ainy Hospital deepened this resolve. While treating patients with schizophrenia, I observed how cultural misunderstandings often led to treatment non-adherence. I initiated a pilot project translating psychoeducation materials into colloquial Egyptian Arabic, which increased patient engagement by 40% in our community outreach program. These experiences revealed psychiatry's dual power: as both a medical discipline and a cultural bridge in Egypt Cairo.</w:t>
      </w:r>
    </w:p>
    <w:bookmarkEnd w:id="20"/>
    <w:bookmarkStart w:id="21" w:name="why-psychiatry-why-now-in-egypt-cairo"/>
    <w:p>
      <w:pPr>
        <w:pStyle w:val="Heading2"/>
      </w:pPr>
      <w:r>
        <w:t xml:space="preserve">Why Psychiatry? Why Now in Egypt Cairo?</w:t>
      </w:r>
    </w:p>
    <w:p>
      <w:pPr>
        <w:pStyle w:val="FirstParagraph"/>
      </w:pPr>
      <w:r>
        <w:t xml:space="preserve">Mental health remains dangerously undervalued in Egypt, where the World Health Organization estimates only 1% of the national health budget targets psychiatric services. In Cairo specifically, overcrowding, unemployment among youth (27.3%), and social fragmentation create a perfect storm for anxiety disorders and depression—yet fewer than 500 Psychiatrists serve an entire metropolitan area of 20 million. This gap is not just a statistic; it's families unable to access care during crises, students losing academic opportunities, and workers unable to contribute fully to our national development.</w:t>
      </w:r>
    </w:p>
    <w:p>
      <w:pPr>
        <w:pStyle w:val="BodyText"/>
      </w:pPr>
      <w:r>
        <w:t xml:space="preserve">I chose psychiatry because it uniquely combines biological science with cultural empathy—essential for serving Egypt Cairo's diverse communities. Unlike general medicine, psychiatry requires understanding how Islamic traditions interact with depression treatment, how family dynamics influence therapy in Egyptian households, and why rural migrants to Cairo face compounded mental health challenges. As a future Psychiatrist in this context, I must master both neurobiology and the intricate social fabric of our city.</w:t>
      </w:r>
    </w:p>
    <w:bookmarkEnd w:id="21"/>
    <w:bookmarkStart w:id="22" w:name="X989d9c49de549d94fce670e47ad160862c9e040"/>
    <w:p>
      <w:pPr>
        <w:pStyle w:val="Heading2"/>
      </w:pPr>
      <w:r>
        <w:t xml:space="preserve">My Commitment to Egypt Cairo's Mental Health Transformation</w:t>
      </w:r>
    </w:p>
    <w:p>
      <w:pPr>
        <w:pStyle w:val="FirstParagraph"/>
      </w:pPr>
      <w:r>
        <w:t xml:space="preserve">My proposed career path directly addresses Cairo's most urgent needs. First, I will establish a community mental health clinic in Imbaba—a neighborhood with high poverty and minimal psychiatric resources—offering sliding-scale fees and culturally tailored therapy. Second, I plan to collaborate with Al-Azhar University to develop training modules for primary care physicians on identifying depression in Egyptian patients, reducing the "diagnostic gap" where 70% of cases go unrecognized.</w:t>
      </w:r>
    </w:p>
    <w:p>
      <w:pPr>
        <w:pStyle w:val="BodyText"/>
      </w:pPr>
      <w:r>
        <w:t xml:space="preserve">My research focus will center on culturally relevant interventions. I propose studying how collective grief following Egypt's political transitions manifests as chronic anxiety—a phenomenon understudied in Western literature but pervasive in Cairo. Using mixed-methods research (clinical assessments plus ethnographic fieldwork), I will document local healing practices and integrate them into evidence-based treatment protocols, ensuring care resonates with Egyptian patients' lived experiences.</w:t>
      </w:r>
    </w:p>
    <w:bookmarkEnd w:id="22"/>
    <w:bookmarkStart w:id="23" w:name="X4503dadad35245ba7cee4c98ff72dcad4b92037"/>
    <w:p>
      <w:pPr>
        <w:pStyle w:val="Heading2"/>
      </w:pPr>
      <w:r>
        <w:t xml:space="preserve">Why This Program? Synergy with Cairo's Needs</w:t>
      </w:r>
    </w:p>
    <w:p>
      <w:pPr>
        <w:pStyle w:val="FirstParagraph"/>
      </w:pPr>
      <w:r>
        <w:t xml:space="preserve">The Psychiatry Residency Program at Ain Shams University Hospital represents the ideal launchpad for this mission. Its strong emphasis on community psychiatry—evidenced by its rural outreach program in Upper Egypt—mirrors my commitment to expanding mental health access beyond Cairo's elite centers. The program's faculty expertise in cross-cultural psychology, particularly their work with migrant populations (vital for Cairo's diverse demographics), aligns perfectly with my vision. Most importantly, the program’s location near the National Institute of Psychiatry ensures I’ll train within Egypt Cairo’s healthcare ecosystem, learning directly from its challenges and triumphs.</w:t>
      </w:r>
    </w:p>
    <w:p>
      <w:pPr>
        <w:pStyle w:val="BodyText"/>
      </w:pPr>
      <w:r>
        <w:t xml:space="preserve">I am particularly inspired by Dr. Amr El-Hadidi's work on integrating traditional Egyptian healing concepts with modern psychiatry—a methodology I intend to expand during my residency. His approach embodies the synthesis of medical science and cultural wisdom that Cairo desperately needs from its Psychiatrists.</w:t>
      </w:r>
    </w:p>
    <w:bookmarkEnd w:id="23"/>
    <w:bookmarkStart w:id="24" w:name="X0d2d4e688e53b4f58919c37aeb7ebd05d942edd"/>
    <w:p>
      <w:pPr>
        <w:pStyle w:val="Heading2"/>
      </w:pPr>
      <w:r>
        <w:t xml:space="preserve">The Future Psychiatrist: A Vision for Egypt Cairo</w:t>
      </w:r>
    </w:p>
    <w:p>
      <w:pPr>
        <w:pStyle w:val="FirstParagraph"/>
      </w:pPr>
      <w:r>
        <w:t xml:space="preserve">By the time I complete my training, I envision a Cairo where mental health is normalized as essential as physical care. This means advocating for insurance coverage of psychiatric services, training school counselors in Egyptian public schools to spot early depression signs, and using social media platforms like Facebook (where 75% of Egyptians connect daily) to deliver stigma-reduction campaigns featuring local celebrities discussing their mental health journeys.</w:t>
      </w:r>
    </w:p>
    <w:p>
      <w:pPr>
        <w:pStyle w:val="BodyText"/>
      </w:pPr>
      <w:r>
        <w:t xml:space="preserve">As a Psychiatrist committed to Egypt Cairo, I understand this work requires more than clinical skill—it demands relentless advocacy. I will partner with NGOs like the Egyptian Mental Health Association and leverage my voice in medical policy discussions at the Ministry of Health. When young Egyptians in Giza or Heliopolis seek help without shame, when parents no longer view depression as "weakness," and when Cairo’s innovation hubs thrive because their talent isn’t burdened by untreated mental illness—then I will know we’ve transformed our nation’s health landscape.</w:t>
      </w:r>
    </w:p>
    <w:bookmarkEnd w:id="24"/>
    <w:bookmarkStart w:id="25" w:name="conclusion"/>
    <w:p>
      <w:pPr>
        <w:pStyle w:val="Heading2"/>
      </w:pPr>
      <w:r>
        <w:t xml:space="preserve">Conclusion</w:t>
      </w:r>
    </w:p>
    <w:p>
      <w:pPr>
        <w:pStyle w:val="FirstParagraph"/>
      </w:pPr>
      <w:r>
        <w:t xml:space="preserve">This Statement of Purpose is not a mere academic exercise—it is the blueprint of my life's work. In Egypt Cairo, where every street corner holds untold stories of silent suffering, I see not just patients but future engineers, teachers, and leaders waiting for their moment to shine. As a Psychiatrist dedicated to this city’s wellbeing, I promise to bring science without losing sight of humanity—because mental health in Egypt is never abstract. It is the mother holding her anxious child in a Cairo apartment; it is the student studying through depression at Al-Azhar University; it is our collective future waiting for healing. I am ready to become the Psychiatrist Egypt Cairo needs today, tomorrow, and for generations to come.</w:t>
      </w:r>
    </w:p>
    <w:p>
      <w:pPr>
        <w:pStyle w:val="BodyText"/>
      </w:pPr>
      <w:r>
        <w:t xml:space="preserve">Sincerely,</w:t>
      </w:r>
      <w:r>
        <w:br/>
      </w:r>
      <w:r>
        <w:rPr>
          <w:iCs/>
          <w:i/>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Egypt Cairo</dc:title>
  <dc:creator/>
  <cp:keywords/>
  <dcterms:created xsi:type="dcterms:W3CDTF">2025-12-09T07:23:53Z</dcterms:created>
  <dcterms:modified xsi:type="dcterms:W3CDTF">2025-12-09T07:23:53Z</dcterms:modified>
</cp:coreProperties>
</file>

<file path=docProps/custom.xml><?xml version="1.0" encoding="utf-8"?>
<Properties xmlns="http://schemas.openxmlformats.org/officeDocument/2006/custom-properties" xmlns:vt="http://schemas.openxmlformats.org/officeDocument/2006/docPropsVTypes"/>
</file>