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Lyon,</w:t>
      </w:r>
      <w:r>
        <w:t xml:space="preserve"> </w:t>
      </w:r>
      <w:r>
        <w:t xml:space="preserve">France</w:t>
      </w:r>
    </w:p>
    <w:bookmarkStart w:id="26" w:name="Xf5050d6e77c2da71ea2ca5f4359890ca4c42374"/>
    <w:p>
      <w:pPr>
        <w:pStyle w:val="Heading1"/>
      </w:pPr>
      <w:r>
        <w:t xml:space="preserve">Statement of Purpose: Embarking on a Career as a Psychiatrist in Lyon, France</w:t>
      </w:r>
    </w:p>
    <w:p>
      <w:pPr>
        <w:pStyle w:val="FirstParagraph"/>
      </w:pPr>
      <w:r>
        <w:t xml:space="preserve">From the moment I first encountered the profound complexities of human mental health during my medical studies, I knew that psychiatry would be my life's calling. This unwavering conviction has propelled me toward a dedicated path to become a Psychiatrist within the esteemed healthcare ecosystem of Lyon, France—a city renowned for its innovative integration of psychiatric care into community health systems and its deep-rooted commitment to mental well-being. My purpose is clear: to contribute meaningfully to the French psychiatric landscape, particularly in Lyon, where cutting-edge research, compassionate patient-centered care, and a strong emphasis on social psychiatry converge. This Statement of Purpose articulates my academic journey, professional aspirations, and profound motivation for training as a Psychiatrist within France’s unique healthcare framework.</w:t>
      </w:r>
    </w:p>
    <w:bookmarkStart w:id="20" w:name="academic-and-clinical-foundation"/>
    <w:p>
      <w:pPr>
        <w:pStyle w:val="Heading2"/>
      </w:pPr>
      <w:r>
        <w:t xml:space="preserve">Academic and Clinical Foundation</w:t>
      </w:r>
    </w:p>
    <w:p>
      <w:pPr>
        <w:pStyle w:val="FirstParagraph"/>
      </w:pPr>
      <w:r>
        <w:t xml:space="preserve">My medical education at [Your University] provided a rigorous grounding in both clinical medicine and psychological sciences. Courses such as "Neuropsychiatry," "Psychopathology," and "Psychotherapy Techniques" ignited my fascination with the intricate interplay between brain biology, environmental factors, and mental illness. I sought every opportunity to engage with psychiatric populations—volunteering at community mental health centers in [Your City/Country], shadowing psychiatrists during outpatient clinics, and participating in research on depression treatment adherence. These experiences solidified my understanding that effective psychiatry requires not only clinical expertise but also cultural sensitivity and systemic awareness—principles deeply embedded in the French healthcare model. I recognized early that France’s approach, emphasizing holistic care within a publicly funded system (Sécurité Sociale), offers an ideal environment for advancing my vision as a Psychiatrist.</w:t>
      </w:r>
    </w:p>
    <w:bookmarkEnd w:id="20"/>
    <w:bookmarkStart w:id="21" w:name="Xf3de9e8e89cd56b26bb2d5d6c02b30a8479bf76"/>
    <w:p>
      <w:pPr>
        <w:pStyle w:val="Heading2"/>
      </w:pPr>
      <w:r>
        <w:t xml:space="preserve">Why Lyon? A Convergence of Innovation and Community</w:t>
      </w:r>
    </w:p>
    <w:p>
      <w:pPr>
        <w:pStyle w:val="FirstParagraph"/>
      </w:pPr>
      <w:r>
        <w:t xml:space="preserve">Lyon, France, is not merely the location of my aspiration but the heartland of modern psychiatric practice I seek to join. The city’s reputation as a national leader in mental health care stems from its pioneering institutions like the Hospices Civils de Lyon (HCL), which houses one of Europe’s most advanced psychiatric departments. HCL integrates research, education, and patient care through initiatives such as the "Lyon Psychiatric Network," fostering collaborative approaches to complex cases—exactly the environment where I aim to grow. Lyon’s commitment to community psychiatry is unparalleled; its model prioritizes early intervention, deinstitutionalization, and partnerships with social services—a philosophy aligned with my belief that mental health is inseparable from societal well-being. Moreover, Lyon’s rich cultural tapestry—from its historic districts like Vieux Lyon to its vibrant immigrant communities—presents a dynamic context for understanding how socio-cultural factors shape mental health needs. I am eager to learn from Lyon’s experts in addressing disparities in access to care, particularly for marginalized populations, ensuring my practice as a Psychiatrist is both inclusive and impactful.</w:t>
      </w:r>
    </w:p>
    <w:bookmarkEnd w:id="21"/>
    <w:bookmarkStart w:id="22" w:name="X3306341e5ca6505bd9eb90bce89b8480d678b8c"/>
    <w:p>
      <w:pPr>
        <w:pStyle w:val="Heading2"/>
      </w:pPr>
      <w:r>
        <w:t xml:space="preserve">Alignment with French Healthcare Philosophy</w:t>
      </w:r>
    </w:p>
    <w:p>
      <w:pPr>
        <w:pStyle w:val="FirstParagraph"/>
      </w:pPr>
      <w:r>
        <w:t xml:space="preserve">France’s healthcare system stands out for its ethical commitment to universal access and prevention—a principle central to my professional identity. The recent "Loi Santé 2019" underscores this, prioritizing patient rights and community-based care, values I actively championed during my clinical rotations. In Lyon specifically, the emphasis on multidisciplinary teams (including psychologists, social workers, and nurses) mirrors the collaborative ethos I embrace. Having studied French medical literature extensively—particularly works by pioneers like Jean-Paul Sartre on existential psychiatry—I am prepared to engage with France’s intellectual tradition while contributing to its evolving practices. Fluency in French (B2/C1 level, with ongoing professional training) ensures I can communicate effectively with patients and colleagues, a non-negotiable requirement for any Psychiatrist practicing in France.</w:t>
      </w:r>
    </w:p>
    <w:bookmarkEnd w:id="22"/>
    <w:bookmarkStart w:id="23" w:name="X3a8ac6497e19bf48a1142ca9606480b237498ea"/>
    <w:p>
      <w:pPr>
        <w:pStyle w:val="Heading2"/>
      </w:pPr>
      <w:r>
        <w:t xml:space="preserve">Professional Goals: Contributing to Lyon’s Mental Health Ecosystem</w:t>
      </w:r>
    </w:p>
    <w:p>
      <w:pPr>
        <w:pStyle w:val="FirstParagraph"/>
      </w:pPr>
      <w:r>
        <w:t xml:space="preserve">My long-term vision as a Psychiatrist in Lyon is threefold. First, I aim to specialize in adult mental health, with particular focus on trauma and chronic conditions—areas of high unmet need within Lyon’s aging population and immigrant communities. Second, I aspire to contribute to research at institutions like the University Hospital of Lyon (HCL), exploring culturally tailored interventions for diverse patient groups. Third, I intend to advocate for systemic improvements in mental health accessibility, drawing inspiration from Lyon’s successful "Maison de Santé Mentale" (Mental Health Care Homes) model. These centers exemplify France’s shift toward compassionate, non-stigmatizing care—a vision I will champion throughout my career as a Psychiatrist. My goal is not merely to treat illness but to foster resilience within the community, ensuring that every individual receives dignified care close to home.</w:t>
      </w:r>
    </w:p>
    <w:bookmarkEnd w:id="23"/>
    <w:bookmarkStart w:id="24" w:name="commitment-to-lyons-future"/>
    <w:p>
      <w:pPr>
        <w:pStyle w:val="Heading2"/>
      </w:pPr>
      <w:r>
        <w:t xml:space="preserve">Commitment to Lyon’s Future</w:t>
      </w:r>
    </w:p>
    <w:p>
      <w:pPr>
        <w:pStyle w:val="FirstParagraph"/>
      </w:pPr>
      <w:r>
        <w:t xml:space="preserve">Lyon is where I see my professional journey flourish, not just as a Psychiatrist in training, but as an active participant in shaping mental health services for the next decade. I am deeply moved by Lyon’s motto—“Ville de la Santé” (City of Health)—and aspire to embody this through daily practice. The city’s blend of academic rigor, cultural richness, and social commitment offers the perfect crucible for my development. I will immerse myself in Lyon’s psychiatric community, learning from its leaders while contributing fresh perspectives on evidence-based care. My application to train as a Psychiatrist in France is not a destination but a beginning—a promise to serve with integrity, empathy, and scientific excellence within the heart of French healthcare innovation.</w:t>
      </w:r>
    </w:p>
    <w:bookmarkEnd w:id="24"/>
    <w:bookmarkStart w:id="25" w:name="conclusion"/>
    <w:p>
      <w:pPr>
        <w:pStyle w:val="Heading2"/>
      </w:pPr>
      <w:r>
        <w:t xml:space="preserve">Conclusion</w:t>
      </w:r>
    </w:p>
    <w:p>
      <w:pPr>
        <w:pStyle w:val="FirstParagraph"/>
      </w:pPr>
      <w:r>
        <w:t xml:space="preserve">In choosing Lyon as my professional home, I choose to align myself with France’s most compassionate and progressive psychiatric traditions. My academic foundation, clinical passion, and commitment to community-driven care position me to thrive within this environment. I am prepared not only to learn from Lyon’s exceptional programs but also to grow into a Psychiatrist who actively strengthens the city’s legacy of mental health leadership. The opportunity to train in Lyon is a privilege I approach with humility and determination, confident that my dedication will honor the trust placed in future French Psychiatrists while serving those most in need. Together, we can build a healthier, more inclusive Lyon—one patient, one community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Lyon, France</dc:title>
  <dc:creator/>
  <cp:keywords/>
  <dcterms:created xsi:type="dcterms:W3CDTF">2026-06-02T08:42:30Z</dcterms:created>
  <dcterms:modified xsi:type="dcterms:W3CDTF">2026-06-02T08:42:30Z</dcterms:modified>
</cp:coreProperties>
</file>

<file path=docProps/custom.xml><?xml version="1.0" encoding="utf-8"?>
<Properties xmlns="http://schemas.openxmlformats.org/officeDocument/2006/custom-properties" xmlns:vt="http://schemas.openxmlformats.org/officeDocument/2006/docPropsVTypes"/>
</file>